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5D70" w14:textId="77777777" w:rsidR="005072EE" w:rsidRDefault="005072EE" w:rsidP="005072EE">
      <w:pPr>
        <w:jc w:val="center"/>
        <w:rPr>
          <w:rFonts w:ascii="Aptos" w:hAnsi="Aptos" w:cstheme="minorHAnsi"/>
          <w:b/>
          <w:color w:val="2F5496" w:themeColor="accent5" w:themeShade="BF"/>
          <w:sz w:val="48"/>
          <w:szCs w:val="48"/>
        </w:rPr>
      </w:pPr>
    </w:p>
    <w:p w14:paraId="3C9C4B75" w14:textId="35C8E44D" w:rsidR="005072EE" w:rsidRPr="00FA1ED4" w:rsidRDefault="005072EE" w:rsidP="005072EE">
      <w:pPr>
        <w:jc w:val="center"/>
        <w:rPr>
          <w:rFonts w:ascii="Aptos" w:hAnsi="Aptos" w:cstheme="minorHAnsi"/>
          <w:b/>
          <w:color w:val="2F5496" w:themeColor="accent5" w:themeShade="BF"/>
          <w:sz w:val="36"/>
          <w:szCs w:val="36"/>
        </w:rPr>
      </w:pPr>
      <w:r>
        <w:rPr>
          <w:rFonts w:ascii="Aptos" w:hAnsi="Aptos" w:cstheme="minorHAnsi"/>
          <w:b/>
          <w:color w:val="2F5496" w:themeColor="accent5" w:themeShade="BF"/>
          <w:sz w:val="48"/>
          <w:szCs w:val="48"/>
        </w:rPr>
        <w:t>STATUT</w:t>
      </w:r>
      <w:r w:rsidRPr="00150E67">
        <w:rPr>
          <w:rFonts w:ascii="Aptos" w:hAnsi="Aptos" w:cstheme="minorHAnsi"/>
          <w:b/>
          <w:color w:val="2F5496" w:themeColor="accent5" w:themeShade="BF"/>
          <w:sz w:val="36"/>
          <w:szCs w:val="36"/>
        </w:rPr>
        <w:t xml:space="preserve"> </w:t>
      </w:r>
      <w:r w:rsidRPr="00150E67">
        <w:rPr>
          <w:rFonts w:ascii="Aptos" w:hAnsi="Aptos" w:cstheme="minorHAnsi"/>
          <w:b/>
          <w:color w:val="2F5496" w:themeColor="accent5" w:themeShade="BF"/>
          <w:sz w:val="36"/>
          <w:szCs w:val="36"/>
        </w:rPr>
        <w:br/>
      </w:r>
      <w:r w:rsidRPr="00964CC0">
        <w:rPr>
          <w:rFonts w:ascii="Aptos" w:hAnsi="Aptos" w:cstheme="minorHAnsi"/>
          <w:b/>
          <w:color w:val="2F5496" w:themeColor="accent5" w:themeShade="BF"/>
          <w:sz w:val="36"/>
          <w:szCs w:val="36"/>
        </w:rPr>
        <w:t>Říd</w:t>
      </w:r>
      <w:r w:rsidR="009C7404">
        <w:rPr>
          <w:rFonts w:ascii="Aptos" w:hAnsi="Aptos" w:cstheme="minorHAnsi"/>
          <w:b/>
          <w:color w:val="2F5496" w:themeColor="accent5" w:themeShade="BF"/>
          <w:sz w:val="36"/>
          <w:szCs w:val="36"/>
        </w:rPr>
        <w:t>i</w:t>
      </w:r>
      <w:r w:rsidRPr="00964CC0">
        <w:rPr>
          <w:rFonts w:ascii="Aptos" w:hAnsi="Aptos" w:cstheme="minorHAnsi"/>
          <w:b/>
          <w:color w:val="2F5496" w:themeColor="accent5" w:themeShade="BF"/>
          <w:sz w:val="36"/>
          <w:szCs w:val="36"/>
        </w:rPr>
        <w:t>cího výboru MAP IV</w:t>
      </w:r>
      <w:r>
        <w:rPr>
          <w:rFonts w:ascii="Aptos" w:hAnsi="Aptos" w:cstheme="minorHAnsi"/>
          <w:b/>
          <w:color w:val="2F5496" w:themeColor="accent5" w:themeShade="BF"/>
          <w:sz w:val="36"/>
          <w:szCs w:val="36"/>
        </w:rPr>
        <w:t xml:space="preserve"> </w:t>
      </w:r>
      <w:r w:rsidRPr="00150E67">
        <w:rPr>
          <w:rFonts w:ascii="Aptos" w:hAnsi="Aptos" w:cstheme="minorHAnsi"/>
          <w:b/>
          <w:color w:val="2F5496" w:themeColor="accent5" w:themeShade="BF"/>
          <w:sz w:val="36"/>
          <w:szCs w:val="36"/>
        </w:rPr>
        <w:br/>
      </w:r>
    </w:p>
    <w:p w14:paraId="5307A311" w14:textId="77777777" w:rsidR="005072EE" w:rsidRPr="00FA1ED4" w:rsidRDefault="005072EE" w:rsidP="005072EE">
      <w:pPr>
        <w:jc w:val="center"/>
        <w:rPr>
          <w:rFonts w:ascii="Aptos" w:hAnsi="Aptos" w:cstheme="minorHAnsi"/>
          <w:bCs/>
          <w:color w:val="auto"/>
          <w:szCs w:val="22"/>
        </w:rPr>
      </w:pPr>
      <w:r w:rsidRPr="00FA1ED4">
        <w:rPr>
          <w:rFonts w:ascii="Aptos" w:hAnsi="Aptos"/>
          <w:b/>
          <w:bCs/>
          <w:szCs w:val="22"/>
        </w:rPr>
        <w:t>Místní akční plánování v ORP Pacov IV</w:t>
      </w:r>
      <w:r w:rsidRPr="00FA1ED4">
        <w:rPr>
          <w:rFonts w:ascii="Aptos" w:hAnsi="Aptos"/>
          <w:szCs w:val="22"/>
        </w:rPr>
        <w:br/>
        <w:t>Reg. číslo:  CZ.02.02.XX/00/23_017/0008394</w:t>
      </w:r>
    </w:p>
    <w:p w14:paraId="67079BAA" w14:textId="77777777" w:rsidR="005072EE" w:rsidRPr="00586650" w:rsidRDefault="005072EE" w:rsidP="005072EE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29EBB674" w14:textId="77777777" w:rsidR="005072EE" w:rsidRPr="00586650" w:rsidRDefault="005072EE" w:rsidP="005072EE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52C356FB" w14:textId="77777777" w:rsidR="005072EE" w:rsidRPr="00586650" w:rsidRDefault="005072EE" w:rsidP="005072EE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2AECC908" w14:textId="77777777" w:rsidR="005072EE" w:rsidRPr="00586650" w:rsidRDefault="005072EE" w:rsidP="005072EE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58E8F652" w14:textId="77777777" w:rsidR="005072EE" w:rsidRPr="00586650" w:rsidRDefault="005072EE" w:rsidP="005072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3E8D63" w14:textId="77777777" w:rsidR="005072EE" w:rsidRPr="00586650" w:rsidRDefault="005072EE" w:rsidP="005072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C31ADC" w14:textId="77777777" w:rsidR="005072EE" w:rsidRPr="00586650" w:rsidRDefault="005072EE" w:rsidP="005072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AFBB96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4BBC285B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0C65141D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0899D013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1CC142FA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491C3A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CCB93B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EAF64F" w14:textId="77777777" w:rsidR="00141B92" w:rsidRPr="00586650" w:rsidRDefault="00141B92" w:rsidP="00EC58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930622" w14:textId="77777777" w:rsidR="00141B92" w:rsidRDefault="00141B92" w:rsidP="00EC58CC">
      <w:pPr>
        <w:jc w:val="center"/>
        <w:rPr>
          <w:rFonts w:ascii="Arial" w:hAnsi="Arial" w:cs="Arial"/>
          <w:b/>
          <w:sz w:val="24"/>
          <w:szCs w:val="24"/>
        </w:rPr>
      </w:pPr>
    </w:p>
    <w:p w14:paraId="099B5B67" w14:textId="66C0C5D8" w:rsidR="00EC58CC" w:rsidRPr="00ED7989" w:rsidRDefault="00FC4E7C" w:rsidP="00FC4E7C">
      <w:pPr>
        <w:tabs>
          <w:tab w:val="left" w:pos="1050"/>
        </w:tabs>
        <w:spacing w:after="160" w:line="259" w:lineRule="auto"/>
        <w:jc w:val="left"/>
        <w:rPr>
          <w:rFonts w:ascii="Aptos" w:hAnsi="Aptos" w:cstheme="minorHAnsi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ab/>
        <w:t xml:space="preserve">                                                   </w:t>
      </w:r>
      <w:r w:rsidRPr="00ED7989">
        <w:rPr>
          <w:rFonts w:ascii="Aptos" w:hAnsi="Aptos" w:cs="Arial"/>
          <w:b/>
          <w:szCs w:val="22"/>
        </w:rPr>
        <w:t>Č</w:t>
      </w:r>
      <w:r w:rsidR="00EC58CC" w:rsidRPr="00ED7989">
        <w:rPr>
          <w:rFonts w:ascii="Aptos" w:hAnsi="Aptos" w:cstheme="minorHAnsi"/>
          <w:b/>
          <w:szCs w:val="22"/>
        </w:rPr>
        <w:t>l. 1</w:t>
      </w:r>
    </w:p>
    <w:p w14:paraId="41F38301" w14:textId="0C896D5C" w:rsidR="00EC58CC" w:rsidRPr="00ED7989" w:rsidRDefault="00EC58CC" w:rsidP="00795572">
      <w:pPr>
        <w:spacing w:line="276" w:lineRule="auto"/>
        <w:jc w:val="center"/>
        <w:rPr>
          <w:rFonts w:ascii="Aptos" w:hAnsi="Aptos" w:cstheme="minorHAnsi"/>
          <w:b/>
          <w:szCs w:val="22"/>
          <w:u w:val="single"/>
        </w:rPr>
      </w:pPr>
      <w:r w:rsidRPr="00ED7989">
        <w:rPr>
          <w:rFonts w:ascii="Aptos" w:hAnsi="Aptos" w:cstheme="minorHAnsi"/>
          <w:b/>
          <w:szCs w:val="22"/>
          <w:u w:val="single"/>
        </w:rPr>
        <w:t>Úvodní ustanovení</w:t>
      </w:r>
    </w:p>
    <w:p w14:paraId="27294E49" w14:textId="5D75FE9F" w:rsidR="00A06D43" w:rsidRPr="00ED7989" w:rsidRDefault="00EC58CC" w:rsidP="00795572">
      <w:pPr>
        <w:pStyle w:val="Odstavecseseznamem"/>
        <w:numPr>
          <w:ilvl w:val="0"/>
          <w:numId w:val="34"/>
        </w:numPr>
        <w:suppressAutoHyphens/>
        <w:autoSpaceDE w:val="0"/>
        <w:autoSpaceDN w:val="0"/>
        <w:adjustRightInd w:val="0"/>
        <w:spacing w:after="0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Říd</w:t>
      </w:r>
      <w:r w:rsidR="003C10EF">
        <w:rPr>
          <w:rFonts w:ascii="Aptos" w:hAnsi="Aptos" w:cstheme="minorHAnsi"/>
        </w:rPr>
        <w:t>i</w:t>
      </w:r>
      <w:r w:rsidRPr="00ED7989">
        <w:rPr>
          <w:rFonts w:ascii="Aptos" w:hAnsi="Aptos" w:cstheme="minorHAnsi"/>
        </w:rPr>
        <w:t xml:space="preserve">cí výbor projektu č. </w:t>
      </w:r>
      <w:r w:rsidR="001E3B95" w:rsidRPr="00FA1ED4">
        <w:rPr>
          <w:rFonts w:ascii="Aptos" w:hAnsi="Aptos"/>
        </w:rPr>
        <w:t>CZ.02.02.XX/00/23_017/0008394</w:t>
      </w:r>
      <w:r w:rsidR="001E3B95">
        <w:rPr>
          <w:rFonts w:ascii="Aptos" w:hAnsi="Aptos"/>
        </w:rPr>
        <w:t xml:space="preserve"> </w:t>
      </w:r>
      <w:r w:rsidRPr="00ED7989">
        <w:rPr>
          <w:rFonts w:ascii="Aptos" w:hAnsi="Aptos" w:cstheme="minorHAnsi"/>
        </w:rPr>
        <w:t xml:space="preserve">Místní akční </w:t>
      </w:r>
      <w:r w:rsidR="00841043" w:rsidRPr="00ED7989">
        <w:rPr>
          <w:rFonts w:ascii="Aptos" w:hAnsi="Aptos" w:cstheme="minorHAnsi"/>
        </w:rPr>
        <w:t>plánování</w:t>
      </w:r>
      <w:r w:rsidRPr="00ED7989">
        <w:rPr>
          <w:rFonts w:ascii="Aptos" w:hAnsi="Aptos" w:cstheme="minorHAnsi"/>
        </w:rPr>
        <w:t xml:space="preserve"> v ORP Pacov </w:t>
      </w:r>
      <w:r w:rsidR="001E3B95">
        <w:rPr>
          <w:rFonts w:ascii="Aptos" w:hAnsi="Aptos" w:cstheme="minorHAnsi"/>
        </w:rPr>
        <w:t>IV</w:t>
      </w:r>
      <w:r w:rsidR="00841043" w:rsidRPr="00ED7989">
        <w:rPr>
          <w:rFonts w:ascii="Aptos" w:hAnsi="Aptos" w:cstheme="minorHAnsi"/>
        </w:rPr>
        <w:t xml:space="preserve"> </w:t>
      </w:r>
      <w:r w:rsidR="002A0235">
        <w:rPr>
          <w:rFonts w:ascii="Aptos" w:hAnsi="Aptos" w:cstheme="minorHAnsi"/>
        </w:rPr>
        <w:t>(dále jen</w:t>
      </w:r>
      <w:r w:rsidR="008341BE">
        <w:rPr>
          <w:rFonts w:ascii="Aptos" w:hAnsi="Aptos" w:cstheme="minorHAnsi"/>
        </w:rPr>
        <w:t xml:space="preserve"> Říd</w:t>
      </w:r>
      <w:r w:rsidR="00BD2901">
        <w:rPr>
          <w:rFonts w:ascii="Aptos" w:hAnsi="Aptos" w:cstheme="minorHAnsi"/>
        </w:rPr>
        <w:t>i</w:t>
      </w:r>
      <w:r w:rsidR="008341BE">
        <w:rPr>
          <w:rFonts w:ascii="Aptos" w:hAnsi="Aptos" w:cstheme="minorHAnsi"/>
        </w:rPr>
        <w:t>cí výbor</w:t>
      </w:r>
      <w:r w:rsidR="002A0235">
        <w:rPr>
          <w:rFonts w:ascii="Aptos" w:hAnsi="Aptos" w:cstheme="minorHAnsi"/>
        </w:rPr>
        <w:t xml:space="preserve">) </w:t>
      </w:r>
      <w:r w:rsidRPr="00ED7989">
        <w:rPr>
          <w:rFonts w:ascii="Aptos" w:hAnsi="Aptos" w:cstheme="minorHAnsi"/>
        </w:rPr>
        <w:t xml:space="preserve">je platforma vytvořená v rámci realizace projektu </w:t>
      </w:r>
      <w:r w:rsidR="008341BE" w:rsidRPr="00ED7989">
        <w:rPr>
          <w:rFonts w:ascii="Aptos" w:hAnsi="Aptos" w:cstheme="minorHAnsi"/>
        </w:rPr>
        <w:t xml:space="preserve">Místní akční plánování v ORP Pacov </w:t>
      </w:r>
      <w:r w:rsidR="008341BE">
        <w:rPr>
          <w:rFonts w:ascii="Aptos" w:hAnsi="Aptos" w:cstheme="minorHAnsi"/>
        </w:rPr>
        <w:t>IV</w:t>
      </w:r>
      <w:r w:rsidR="008341BE" w:rsidRPr="00ED7989">
        <w:rPr>
          <w:rFonts w:ascii="Aptos" w:hAnsi="Aptos" w:cstheme="minorHAnsi"/>
        </w:rPr>
        <w:t xml:space="preserve"> </w:t>
      </w:r>
      <w:r w:rsidR="008341BE">
        <w:rPr>
          <w:rFonts w:ascii="Aptos" w:hAnsi="Aptos" w:cstheme="minorHAnsi"/>
        </w:rPr>
        <w:t xml:space="preserve">(dále jen MAP) </w:t>
      </w:r>
      <w:r w:rsidR="00141B92" w:rsidRPr="00ED7989">
        <w:rPr>
          <w:rFonts w:ascii="Aptos" w:hAnsi="Aptos" w:cstheme="minorHAnsi"/>
        </w:rPr>
        <w:t>a je hlavním pracovním orgánem</w:t>
      </w:r>
      <w:r w:rsidRPr="00ED7989">
        <w:rPr>
          <w:rFonts w:ascii="Aptos" w:hAnsi="Aptos" w:cstheme="minorHAnsi"/>
        </w:rPr>
        <w:t>.</w:t>
      </w:r>
    </w:p>
    <w:p w14:paraId="6F58997E" w14:textId="58AFBB0B" w:rsidR="00A06D43" w:rsidRPr="00ED7989" w:rsidRDefault="00B7420A" w:rsidP="00795572">
      <w:pPr>
        <w:pStyle w:val="Odstavecseseznamem"/>
        <w:numPr>
          <w:ilvl w:val="0"/>
          <w:numId w:val="34"/>
        </w:numPr>
        <w:suppressAutoHyphens/>
        <w:autoSpaceDE w:val="0"/>
        <w:autoSpaceDN w:val="0"/>
        <w:adjustRightInd w:val="0"/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Říd</w:t>
      </w:r>
      <w:r w:rsidR="003C10EF">
        <w:rPr>
          <w:rFonts w:ascii="Aptos" w:hAnsi="Aptos" w:cstheme="minorHAnsi"/>
        </w:rPr>
        <w:t>i</w:t>
      </w:r>
      <w:r>
        <w:rPr>
          <w:rFonts w:ascii="Aptos" w:hAnsi="Aptos" w:cstheme="minorHAnsi"/>
        </w:rPr>
        <w:t>cí výbor je</w:t>
      </w:r>
      <w:r w:rsidR="00EC58CC" w:rsidRPr="00ED7989">
        <w:rPr>
          <w:rFonts w:ascii="Aptos" w:hAnsi="Aptos" w:cstheme="minorHAnsi"/>
        </w:rPr>
        <w:t xml:space="preserve"> tvořen zástupci klíčových aktérů ovlivňujících oblast vzdělávání na území MAP.</w:t>
      </w:r>
    </w:p>
    <w:p w14:paraId="02412D49" w14:textId="3F8C9647" w:rsidR="00A06D43" w:rsidRPr="00ED7989" w:rsidRDefault="00EC58CC" w:rsidP="00795572">
      <w:pPr>
        <w:pStyle w:val="Odstavecseseznamem"/>
        <w:numPr>
          <w:ilvl w:val="0"/>
          <w:numId w:val="34"/>
        </w:numPr>
        <w:suppressAutoHyphens/>
        <w:autoSpaceDE w:val="0"/>
        <w:autoSpaceDN w:val="0"/>
        <w:adjustRightInd w:val="0"/>
        <w:spacing w:after="0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Je vytvořen a funguje na principu partnerství.</w:t>
      </w:r>
    </w:p>
    <w:p w14:paraId="372F68BF" w14:textId="5285E3C5" w:rsidR="00A06D43" w:rsidRPr="00ED7989" w:rsidRDefault="00EC58CC" w:rsidP="00795572">
      <w:pPr>
        <w:pStyle w:val="Odstavecseseznamem"/>
        <w:numPr>
          <w:ilvl w:val="0"/>
          <w:numId w:val="34"/>
        </w:numPr>
        <w:suppressAutoHyphens/>
        <w:autoSpaceDE w:val="0"/>
        <w:autoSpaceDN w:val="0"/>
        <w:adjustRightInd w:val="0"/>
        <w:spacing w:after="0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 xml:space="preserve">Jeho role je spjata s procesem </w:t>
      </w:r>
      <w:r w:rsidR="007F29DD">
        <w:rPr>
          <w:rFonts w:ascii="Aptos" w:hAnsi="Aptos" w:cstheme="minorHAnsi"/>
        </w:rPr>
        <w:t xml:space="preserve">společného </w:t>
      </w:r>
      <w:r w:rsidRPr="00ED7989">
        <w:rPr>
          <w:rFonts w:ascii="Aptos" w:hAnsi="Aptos" w:cstheme="minorHAnsi"/>
        </w:rPr>
        <w:t xml:space="preserve">plánování, </w:t>
      </w:r>
      <w:r w:rsidR="00F27061">
        <w:rPr>
          <w:rFonts w:ascii="Aptos" w:hAnsi="Aptos" w:cstheme="minorHAnsi"/>
        </w:rPr>
        <w:t>rozvojem, aktualizací</w:t>
      </w:r>
      <w:r w:rsidRPr="00ED7989">
        <w:rPr>
          <w:rFonts w:ascii="Aptos" w:hAnsi="Aptos" w:cstheme="minorHAnsi"/>
        </w:rPr>
        <w:t xml:space="preserve"> a schvalování MAP.</w:t>
      </w:r>
    </w:p>
    <w:p w14:paraId="5DB9E0BF" w14:textId="610FF819" w:rsidR="00EC58CC" w:rsidRPr="00ED7989" w:rsidRDefault="00EC58CC" w:rsidP="00795572">
      <w:pPr>
        <w:pStyle w:val="Odstavecseseznamem"/>
        <w:numPr>
          <w:ilvl w:val="0"/>
          <w:numId w:val="34"/>
        </w:numPr>
        <w:suppressAutoHyphens/>
        <w:autoSpaceDE w:val="0"/>
        <w:autoSpaceDN w:val="0"/>
        <w:adjustRightInd w:val="0"/>
        <w:spacing w:after="0"/>
        <w:rPr>
          <w:rFonts w:ascii="Aptos" w:hAnsi="Aptos" w:cstheme="minorHAnsi"/>
          <w:b/>
        </w:rPr>
      </w:pPr>
      <w:r w:rsidRPr="00ED7989">
        <w:rPr>
          <w:rFonts w:ascii="Aptos" w:hAnsi="Aptos" w:cstheme="minorHAnsi"/>
        </w:rPr>
        <w:t>Při své činnosti představuje reprezentativní orgán z pohledu vzdělávání ve správním obvodu obce s rozšířenou působností Pacov</w:t>
      </w:r>
      <w:r w:rsidR="00141B92" w:rsidRPr="00ED7989">
        <w:rPr>
          <w:rFonts w:ascii="Aptos" w:hAnsi="Aptos" w:cstheme="minorHAnsi"/>
        </w:rPr>
        <w:t>.</w:t>
      </w:r>
    </w:p>
    <w:p w14:paraId="2B762370" w14:textId="77777777" w:rsidR="00AA63C4" w:rsidRPr="00ED7989" w:rsidRDefault="00AA63C4" w:rsidP="00795572">
      <w:pPr>
        <w:spacing w:line="276" w:lineRule="auto"/>
        <w:jc w:val="left"/>
        <w:rPr>
          <w:rFonts w:ascii="Aptos" w:hAnsi="Aptos" w:cstheme="minorHAnsi"/>
          <w:b/>
          <w:szCs w:val="22"/>
        </w:rPr>
      </w:pPr>
    </w:p>
    <w:p w14:paraId="3EEFF792" w14:textId="5B74D0AB" w:rsidR="00EC58CC" w:rsidRPr="00ED7989" w:rsidRDefault="00EC58CC" w:rsidP="00795572">
      <w:pPr>
        <w:spacing w:line="276" w:lineRule="auto"/>
        <w:jc w:val="center"/>
        <w:rPr>
          <w:rFonts w:ascii="Aptos" w:hAnsi="Aptos" w:cstheme="minorHAnsi"/>
          <w:b/>
          <w:szCs w:val="22"/>
        </w:rPr>
      </w:pPr>
      <w:r w:rsidRPr="00ED7989">
        <w:rPr>
          <w:rFonts w:ascii="Aptos" w:hAnsi="Aptos" w:cstheme="minorHAnsi"/>
          <w:b/>
          <w:szCs w:val="22"/>
        </w:rPr>
        <w:t>Čl. 2</w:t>
      </w:r>
    </w:p>
    <w:p w14:paraId="7D317321" w14:textId="69F3053E" w:rsidR="00EC58CC" w:rsidRPr="00ED7989" w:rsidRDefault="00EC58CC" w:rsidP="00795572">
      <w:pPr>
        <w:spacing w:line="276" w:lineRule="auto"/>
        <w:jc w:val="center"/>
        <w:rPr>
          <w:rFonts w:ascii="Aptos" w:hAnsi="Aptos" w:cstheme="minorHAnsi"/>
          <w:b/>
          <w:szCs w:val="22"/>
          <w:u w:val="single"/>
        </w:rPr>
      </w:pPr>
      <w:r w:rsidRPr="00ED7989">
        <w:rPr>
          <w:rFonts w:ascii="Aptos" w:hAnsi="Aptos" w:cstheme="minorHAnsi"/>
          <w:b/>
          <w:szCs w:val="22"/>
          <w:u w:val="single"/>
        </w:rPr>
        <w:t>Ustavení Ř</w:t>
      </w:r>
      <w:r w:rsidR="00E275D6">
        <w:rPr>
          <w:rFonts w:ascii="Aptos" w:hAnsi="Aptos" w:cstheme="minorHAnsi"/>
          <w:b/>
          <w:szCs w:val="22"/>
          <w:u w:val="single"/>
        </w:rPr>
        <w:t>íd</w:t>
      </w:r>
      <w:r w:rsidR="00BD2901">
        <w:rPr>
          <w:rFonts w:ascii="Aptos" w:hAnsi="Aptos" w:cstheme="minorHAnsi"/>
          <w:b/>
          <w:szCs w:val="22"/>
          <w:u w:val="single"/>
        </w:rPr>
        <w:t>i</w:t>
      </w:r>
      <w:r w:rsidR="00E275D6">
        <w:rPr>
          <w:rFonts w:ascii="Aptos" w:hAnsi="Aptos" w:cstheme="minorHAnsi"/>
          <w:b/>
          <w:szCs w:val="22"/>
          <w:u w:val="single"/>
        </w:rPr>
        <w:t>cího výboru</w:t>
      </w:r>
    </w:p>
    <w:p w14:paraId="0C70D04B" w14:textId="04E3E3B9" w:rsidR="00A06D43" w:rsidRPr="00ED7989" w:rsidRDefault="00141B92" w:rsidP="0079557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Říd</w:t>
      </w:r>
      <w:r w:rsidR="003C10EF">
        <w:rPr>
          <w:rFonts w:ascii="Aptos" w:hAnsi="Aptos" w:cstheme="minorHAnsi"/>
        </w:rPr>
        <w:t>i</w:t>
      </w:r>
      <w:r w:rsidRPr="00ED7989">
        <w:rPr>
          <w:rFonts w:ascii="Aptos" w:hAnsi="Aptos" w:cstheme="minorHAnsi"/>
        </w:rPr>
        <w:t xml:space="preserve">cí výbor je zřízen v návaznosti na projekt Místní </w:t>
      </w:r>
      <w:r w:rsidR="009F0D5B" w:rsidRPr="00ED7989">
        <w:rPr>
          <w:rFonts w:ascii="Aptos" w:hAnsi="Aptos" w:cstheme="minorHAnsi"/>
        </w:rPr>
        <w:t>akční plánování</w:t>
      </w:r>
      <w:r w:rsidRPr="00ED7989">
        <w:rPr>
          <w:rFonts w:ascii="Aptos" w:hAnsi="Aptos" w:cstheme="minorHAnsi"/>
        </w:rPr>
        <w:t xml:space="preserve"> ORP Pacov</w:t>
      </w:r>
      <w:r w:rsidR="009F0D5B" w:rsidRPr="00ED7989">
        <w:rPr>
          <w:rFonts w:ascii="Aptos" w:hAnsi="Aptos" w:cstheme="minorHAnsi"/>
        </w:rPr>
        <w:t xml:space="preserve"> I</w:t>
      </w:r>
      <w:r w:rsidR="00742429">
        <w:rPr>
          <w:rFonts w:ascii="Aptos" w:hAnsi="Aptos" w:cstheme="minorHAnsi"/>
        </w:rPr>
        <w:t>V</w:t>
      </w:r>
      <w:r w:rsidRPr="00ED7989">
        <w:rPr>
          <w:rFonts w:ascii="Aptos" w:hAnsi="Aptos" w:cstheme="minorHAnsi"/>
        </w:rPr>
        <w:t xml:space="preserve">, v souladu </w:t>
      </w:r>
      <w:r w:rsidR="00514A04">
        <w:rPr>
          <w:rFonts w:ascii="Aptos" w:hAnsi="Aptos" w:cstheme="minorHAnsi"/>
        </w:rPr>
        <w:t xml:space="preserve">s Pravidly pro žadatele a příjemce, specifická část (dále jen Pravidla MAP), </w:t>
      </w:r>
      <w:r w:rsidR="008655D0">
        <w:rPr>
          <w:rFonts w:ascii="Aptos" w:hAnsi="Aptos" w:cstheme="minorHAnsi"/>
        </w:rPr>
        <w:t xml:space="preserve">příloha výzvy č. </w:t>
      </w:r>
      <w:r w:rsidR="008655D0" w:rsidRPr="00880188">
        <w:rPr>
          <w:rFonts w:ascii="Aptos" w:hAnsi="Aptos" w:cstheme="minorHAnsi"/>
        </w:rPr>
        <w:t>02_2</w:t>
      </w:r>
      <w:r w:rsidR="008655D0">
        <w:rPr>
          <w:rFonts w:ascii="Aptos" w:hAnsi="Aptos" w:cstheme="minorHAnsi"/>
        </w:rPr>
        <w:t>3</w:t>
      </w:r>
      <w:r w:rsidR="008655D0" w:rsidRPr="00880188">
        <w:rPr>
          <w:rFonts w:ascii="Aptos" w:hAnsi="Aptos" w:cstheme="minorHAnsi"/>
        </w:rPr>
        <w:t>_0</w:t>
      </w:r>
      <w:r w:rsidR="008655D0">
        <w:rPr>
          <w:rFonts w:ascii="Aptos" w:hAnsi="Aptos" w:cstheme="minorHAnsi"/>
        </w:rPr>
        <w:t>17</w:t>
      </w:r>
      <w:r w:rsidR="008655D0" w:rsidRPr="008655D0">
        <w:rPr>
          <w:rFonts w:ascii="Aptos" w:hAnsi="Aptos" w:cstheme="minorHAnsi"/>
        </w:rPr>
        <w:t xml:space="preserve"> </w:t>
      </w:r>
      <w:r w:rsidR="008655D0">
        <w:rPr>
          <w:rFonts w:ascii="Aptos" w:hAnsi="Aptos" w:cstheme="minorHAnsi"/>
        </w:rPr>
        <w:t>„</w:t>
      </w:r>
      <w:r w:rsidR="008655D0" w:rsidRPr="00880188">
        <w:rPr>
          <w:rFonts w:ascii="Aptos" w:hAnsi="Aptos" w:cstheme="minorHAnsi"/>
        </w:rPr>
        <w:t>Akční plánování</w:t>
      </w:r>
      <w:r w:rsidR="008655D0">
        <w:rPr>
          <w:rFonts w:ascii="Aptos" w:hAnsi="Aptos" w:cstheme="minorHAnsi"/>
        </w:rPr>
        <w:t xml:space="preserve"> </w:t>
      </w:r>
      <w:r w:rsidR="008655D0" w:rsidRPr="00880188">
        <w:rPr>
          <w:rFonts w:ascii="Aptos" w:hAnsi="Aptos" w:cstheme="minorHAnsi"/>
        </w:rPr>
        <w:t>v</w:t>
      </w:r>
      <w:r w:rsidR="008655D0">
        <w:rPr>
          <w:rFonts w:ascii="Aptos" w:hAnsi="Aptos" w:cstheme="minorHAnsi"/>
        </w:rPr>
        <w:t> </w:t>
      </w:r>
      <w:r w:rsidR="008655D0" w:rsidRPr="00880188">
        <w:rPr>
          <w:rFonts w:ascii="Aptos" w:hAnsi="Aptos" w:cstheme="minorHAnsi"/>
        </w:rPr>
        <w:t>úze</w:t>
      </w:r>
      <w:r w:rsidR="008655D0">
        <w:rPr>
          <w:rFonts w:ascii="Aptos" w:hAnsi="Aptos" w:cstheme="minorHAnsi"/>
        </w:rPr>
        <w:t>mí MAP</w:t>
      </w:r>
      <w:r w:rsidR="008655D0" w:rsidRPr="00880188">
        <w:rPr>
          <w:rFonts w:ascii="Aptos" w:hAnsi="Aptos" w:cstheme="minorHAnsi"/>
        </w:rPr>
        <w:t>“,</w:t>
      </w:r>
      <w:r w:rsidR="008655D0">
        <w:rPr>
          <w:rFonts w:ascii="Aptos" w:hAnsi="Aptos" w:cstheme="minorHAnsi"/>
        </w:rPr>
        <w:t xml:space="preserve"> </w:t>
      </w:r>
      <w:r w:rsidR="008655D0" w:rsidRPr="00880188">
        <w:rPr>
          <w:rFonts w:ascii="Aptos" w:hAnsi="Aptos" w:cstheme="minorHAnsi"/>
        </w:rPr>
        <w:t>vyhlášené</w:t>
      </w:r>
      <w:r w:rsidR="008655D0">
        <w:rPr>
          <w:rFonts w:ascii="Aptos" w:hAnsi="Aptos" w:cstheme="minorHAnsi"/>
        </w:rPr>
        <w:t xml:space="preserve"> </w:t>
      </w:r>
      <w:r w:rsidR="008655D0" w:rsidRPr="00880188">
        <w:rPr>
          <w:rFonts w:ascii="Aptos" w:hAnsi="Aptos" w:cstheme="minorHAnsi"/>
        </w:rPr>
        <w:t>Říd</w:t>
      </w:r>
      <w:r w:rsidR="003C10EF">
        <w:rPr>
          <w:rFonts w:ascii="Aptos" w:hAnsi="Aptos" w:cstheme="minorHAnsi"/>
        </w:rPr>
        <w:t>i</w:t>
      </w:r>
      <w:r w:rsidR="008655D0" w:rsidRPr="00880188">
        <w:rPr>
          <w:rFonts w:ascii="Aptos" w:hAnsi="Aptos" w:cstheme="minorHAnsi"/>
        </w:rPr>
        <w:t xml:space="preserve">cím orgánem OP </w:t>
      </w:r>
      <w:r w:rsidR="008655D0">
        <w:rPr>
          <w:rFonts w:ascii="Aptos" w:hAnsi="Aptos" w:cstheme="minorHAnsi"/>
        </w:rPr>
        <w:t>JAK</w:t>
      </w:r>
      <w:r w:rsidR="008655D0" w:rsidRPr="00880188">
        <w:rPr>
          <w:rFonts w:ascii="Aptos" w:hAnsi="Aptos" w:cstheme="minorHAnsi"/>
        </w:rPr>
        <w:t xml:space="preserve"> dne </w:t>
      </w:r>
      <w:r w:rsidR="008655D0">
        <w:rPr>
          <w:rFonts w:ascii="Aptos" w:hAnsi="Aptos" w:cstheme="minorHAnsi"/>
        </w:rPr>
        <w:t>19. 6. 2023.</w:t>
      </w:r>
    </w:p>
    <w:p w14:paraId="3FD19D0B" w14:textId="15F7292B" w:rsidR="00A06D43" w:rsidRPr="00ED7989" w:rsidRDefault="00216EF4" w:rsidP="0079557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Realizační tým aktualizuje složení Ř</w:t>
      </w:r>
      <w:r w:rsidR="008D5523">
        <w:rPr>
          <w:rFonts w:ascii="Aptos" w:hAnsi="Aptos" w:cstheme="minorHAnsi"/>
        </w:rPr>
        <w:t>íd</w:t>
      </w:r>
      <w:r w:rsidR="003C10EF">
        <w:rPr>
          <w:rFonts w:ascii="Aptos" w:hAnsi="Aptos" w:cstheme="minorHAnsi"/>
        </w:rPr>
        <w:t>i</w:t>
      </w:r>
      <w:r w:rsidR="008D5523">
        <w:rPr>
          <w:rFonts w:ascii="Aptos" w:hAnsi="Aptos" w:cstheme="minorHAnsi"/>
        </w:rPr>
        <w:t xml:space="preserve">cího výboru </w:t>
      </w:r>
      <w:r w:rsidRPr="00ED7989">
        <w:rPr>
          <w:rFonts w:ascii="Aptos" w:hAnsi="Aptos" w:cstheme="minorHAnsi"/>
        </w:rPr>
        <w:t>a osloví případně další povinné a dobrovolné zástupce s žádostí o účast v</w:t>
      </w:r>
      <w:r w:rsidR="00B90ADB">
        <w:rPr>
          <w:rFonts w:ascii="Aptos" w:hAnsi="Aptos" w:cstheme="minorHAnsi"/>
        </w:rPr>
        <w:t> </w:t>
      </w:r>
      <w:r w:rsidRPr="00ED7989">
        <w:rPr>
          <w:rFonts w:ascii="Aptos" w:hAnsi="Aptos" w:cstheme="minorHAnsi"/>
        </w:rPr>
        <w:t>Ř</w:t>
      </w:r>
      <w:r w:rsidR="00B90ADB">
        <w:rPr>
          <w:rFonts w:ascii="Aptos" w:hAnsi="Aptos" w:cstheme="minorHAnsi"/>
        </w:rPr>
        <w:t>íd</w:t>
      </w:r>
      <w:r w:rsidR="00BD2901">
        <w:rPr>
          <w:rFonts w:ascii="Aptos" w:hAnsi="Aptos" w:cstheme="minorHAnsi"/>
        </w:rPr>
        <w:t>i</w:t>
      </w:r>
      <w:r w:rsidR="00B90ADB">
        <w:rPr>
          <w:rFonts w:ascii="Aptos" w:hAnsi="Aptos" w:cstheme="minorHAnsi"/>
        </w:rPr>
        <w:t>cím výboru</w:t>
      </w:r>
      <w:r w:rsidRPr="00ED7989">
        <w:rPr>
          <w:rFonts w:ascii="Aptos" w:hAnsi="Aptos" w:cstheme="minorHAnsi"/>
        </w:rPr>
        <w:t xml:space="preserve"> MAP </w:t>
      </w:r>
      <w:r w:rsidR="00B90ADB">
        <w:rPr>
          <w:rFonts w:ascii="Aptos" w:hAnsi="Aptos" w:cstheme="minorHAnsi"/>
        </w:rPr>
        <w:t>IV</w:t>
      </w:r>
      <w:r w:rsidRPr="00ED7989">
        <w:rPr>
          <w:rFonts w:ascii="Aptos" w:hAnsi="Aptos" w:cstheme="minorHAnsi"/>
        </w:rPr>
        <w:t xml:space="preserve"> a sestaví Ř</w:t>
      </w:r>
      <w:r w:rsidR="00B90ADB">
        <w:rPr>
          <w:rFonts w:ascii="Aptos" w:hAnsi="Aptos" w:cstheme="minorHAnsi"/>
        </w:rPr>
        <w:t>íd</w:t>
      </w:r>
      <w:r w:rsidR="003C10EF">
        <w:rPr>
          <w:rFonts w:ascii="Aptos" w:hAnsi="Aptos" w:cstheme="minorHAnsi"/>
        </w:rPr>
        <w:t>i</w:t>
      </w:r>
      <w:r w:rsidR="00B90ADB">
        <w:rPr>
          <w:rFonts w:ascii="Aptos" w:hAnsi="Aptos" w:cstheme="minorHAnsi"/>
        </w:rPr>
        <w:t>cí výbor</w:t>
      </w:r>
      <w:r w:rsidRPr="00ED7989">
        <w:rPr>
          <w:rFonts w:ascii="Aptos" w:hAnsi="Aptos" w:cstheme="minorHAnsi"/>
        </w:rPr>
        <w:t xml:space="preserve">. </w:t>
      </w:r>
    </w:p>
    <w:p w14:paraId="6AFDA739" w14:textId="4F7D39E9" w:rsidR="00EC58CC" w:rsidRDefault="00216EF4" w:rsidP="0079557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Účast jednotlivých subjektů je dobrovolná a je jen na jejich rozhodnutí, zda chtějí mít svého zástupce v Říd</w:t>
      </w:r>
      <w:r w:rsidR="003C10EF">
        <w:rPr>
          <w:rFonts w:ascii="Aptos" w:hAnsi="Aptos" w:cstheme="minorHAnsi"/>
        </w:rPr>
        <w:t>i</w:t>
      </w:r>
      <w:r w:rsidRPr="00ED7989">
        <w:rPr>
          <w:rFonts w:ascii="Aptos" w:hAnsi="Aptos" w:cstheme="minorHAnsi"/>
        </w:rPr>
        <w:t>cím výboru.</w:t>
      </w:r>
      <w:r w:rsidR="00B04957">
        <w:rPr>
          <w:rFonts w:ascii="Aptos" w:hAnsi="Aptos" w:cstheme="minorHAnsi"/>
        </w:rPr>
        <w:t xml:space="preserve"> Pokud organizace nepovažuje za důležité mít svého zástupce v Říd</w:t>
      </w:r>
      <w:r w:rsidR="003C10EF">
        <w:rPr>
          <w:rFonts w:ascii="Aptos" w:hAnsi="Aptos" w:cstheme="minorHAnsi"/>
        </w:rPr>
        <w:t>i</w:t>
      </w:r>
      <w:r w:rsidR="00B04957">
        <w:rPr>
          <w:rFonts w:ascii="Aptos" w:hAnsi="Aptos" w:cstheme="minorHAnsi"/>
        </w:rPr>
        <w:t xml:space="preserve">cím výboru, písemně o tom informuje realizační tým MAP. </w:t>
      </w:r>
    </w:p>
    <w:p w14:paraId="2005311E" w14:textId="1AD18A95" w:rsidR="00EC58CC" w:rsidRPr="00ED7989" w:rsidRDefault="00EC58CC" w:rsidP="00795572">
      <w:pPr>
        <w:tabs>
          <w:tab w:val="left" w:pos="1005"/>
        </w:tabs>
        <w:spacing w:line="276" w:lineRule="auto"/>
        <w:jc w:val="center"/>
        <w:rPr>
          <w:rFonts w:ascii="Aptos" w:hAnsi="Aptos" w:cstheme="minorHAnsi"/>
          <w:b/>
          <w:szCs w:val="22"/>
        </w:rPr>
      </w:pPr>
      <w:r w:rsidRPr="00ED7989">
        <w:rPr>
          <w:rFonts w:ascii="Aptos" w:hAnsi="Aptos" w:cstheme="minorHAnsi"/>
          <w:b/>
          <w:szCs w:val="22"/>
        </w:rPr>
        <w:t>Čl. 3</w:t>
      </w:r>
    </w:p>
    <w:p w14:paraId="7F22E7D2" w14:textId="7181F651" w:rsidR="00216EF4" w:rsidRPr="00ED7989" w:rsidRDefault="00EC58CC" w:rsidP="00795572">
      <w:pPr>
        <w:spacing w:line="276" w:lineRule="auto"/>
        <w:jc w:val="center"/>
        <w:rPr>
          <w:rFonts w:ascii="Aptos" w:hAnsi="Aptos" w:cstheme="minorHAnsi"/>
          <w:b/>
          <w:szCs w:val="22"/>
          <w:u w:val="single"/>
        </w:rPr>
      </w:pPr>
      <w:r w:rsidRPr="00ED7989">
        <w:rPr>
          <w:rFonts w:ascii="Aptos" w:hAnsi="Aptos" w:cstheme="minorHAnsi"/>
          <w:b/>
          <w:szCs w:val="22"/>
          <w:u w:val="single"/>
        </w:rPr>
        <w:t xml:space="preserve">Složení </w:t>
      </w:r>
      <w:r w:rsidR="001613A3" w:rsidRPr="00ED7989">
        <w:rPr>
          <w:rFonts w:ascii="Aptos" w:hAnsi="Aptos" w:cstheme="minorHAnsi"/>
          <w:b/>
          <w:szCs w:val="22"/>
          <w:u w:val="single"/>
        </w:rPr>
        <w:t>Ř</w:t>
      </w:r>
      <w:r w:rsidRPr="00ED7989">
        <w:rPr>
          <w:rFonts w:ascii="Aptos" w:hAnsi="Aptos" w:cstheme="minorHAnsi"/>
          <w:b/>
          <w:szCs w:val="22"/>
          <w:u w:val="single"/>
        </w:rPr>
        <w:t>ídícího výboru</w:t>
      </w:r>
    </w:p>
    <w:p w14:paraId="73BE494C" w14:textId="2686BE62" w:rsidR="00A06D43" w:rsidRPr="00ED7989" w:rsidRDefault="00216EF4" w:rsidP="0079557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52"/>
        <w:rPr>
          <w:rFonts w:ascii="Aptos" w:eastAsiaTheme="minorHAnsi" w:hAnsi="Aptos" w:cstheme="minorHAnsi"/>
        </w:rPr>
      </w:pPr>
      <w:r w:rsidRPr="00ED7989">
        <w:rPr>
          <w:rFonts w:ascii="Aptos" w:eastAsiaTheme="minorHAnsi" w:hAnsi="Aptos" w:cstheme="minorHAnsi"/>
        </w:rPr>
        <w:t>Říd</w:t>
      </w:r>
      <w:r w:rsidR="003C10EF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 xml:space="preserve">cí výbor si volí na svém prvním zasedání </w:t>
      </w:r>
      <w:r w:rsidR="00FE40EF" w:rsidRPr="00ED7989">
        <w:rPr>
          <w:rFonts w:ascii="Aptos" w:eastAsiaTheme="minorHAnsi" w:hAnsi="Aptos" w:cstheme="minorHAnsi"/>
        </w:rPr>
        <w:t>p</w:t>
      </w:r>
      <w:r w:rsidRPr="00ED7989">
        <w:rPr>
          <w:rFonts w:ascii="Aptos" w:eastAsiaTheme="minorHAnsi" w:hAnsi="Aptos" w:cstheme="minorHAnsi"/>
        </w:rPr>
        <w:t>ředsedu Říd</w:t>
      </w:r>
      <w:r w:rsidR="003C10EF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>cího výboru, který řídí jednání dle Jednacího řádu Říd</w:t>
      </w:r>
      <w:r w:rsidR="00867B3B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 xml:space="preserve">cího výboru. </w:t>
      </w:r>
    </w:p>
    <w:p w14:paraId="3C56B093" w14:textId="46B09FFA" w:rsidR="00214D44" w:rsidRPr="00ED7989" w:rsidRDefault="00216EF4" w:rsidP="0079557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52"/>
        <w:rPr>
          <w:rFonts w:ascii="Aptos" w:eastAsiaTheme="minorHAnsi" w:hAnsi="Aptos" w:cstheme="minorHAnsi"/>
        </w:rPr>
      </w:pPr>
      <w:r w:rsidRPr="00ED7989">
        <w:rPr>
          <w:rFonts w:ascii="Aptos" w:eastAsiaTheme="minorHAnsi" w:hAnsi="Aptos" w:cstheme="minorHAnsi"/>
        </w:rPr>
        <w:t>Říd</w:t>
      </w:r>
      <w:r w:rsidR="003C10EF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>cí výbor si na svém prvním zasedání projednává a schvaluje tento Statut a Jednací řád.</w:t>
      </w:r>
    </w:p>
    <w:p w14:paraId="0AD54B65" w14:textId="7D70D423" w:rsidR="000B14E6" w:rsidRPr="00ED7989" w:rsidRDefault="000B14E6" w:rsidP="0079557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 xml:space="preserve">Statut i Jednací řád musí být schválený většinou přítomných členů </w:t>
      </w:r>
      <w:r w:rsidR="00DB6459">
        <w:rPr>
          <w:rFonts w:ascii="Aptos" w:hAnsi="Aptos" w:cstheme="minorHAnsi"/>
        </w:rPr>
        <w:t>Říd</w:t>
      </w:r>
      <w:r w:rsidR="003C10EF">
        <w:rPr>
          <w:rFonts w:ascii="Aptos" w:hAnsi="Aptos" w:cstheme="minorHAnsi"/>
        </w:rPr>
        <w:t>i</w:t>
      </w:r>
      <w:r w:rsidR="00DB6459">
        <w:rPr>
          <w:rFonts w:ascii="Aptos" w:hAnsi="Aptos" w:cstheme="minorHAnsi"/>
        </w:rPr>
        <w:t xml:space="preserve">cího výboru. </w:t>
      </w:r>
    </w:p>
    <w:p w14:paraId="64C0BE22" w14:textId="02E25DA1" w:rsidR="00214D44" w:rsidRPr="00ED7989" w:rsidRDefault="00214D44" w:rsidP="0079557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ptos" w:eastAsiaTheme="minorHAnsi" w:hAnsi="Aptos" w:cstheme="minorHAnsi"/>
        </w:rPr>
      </w:pPr>
      <w:r w:rsidRPr="00ED7989">
        <w:rPr>
          <w:rFonts w:ascii="Aptos" w:eastAsiaTheme="minorHAnsi" w:hAnsi="Aptos" w:cstheme="minorHAnsi"/>
        </w:rPr>
        <w:t>Říd</w:t>
      </w:r>
      <w:r w:rsidR="00867B3B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 xml:space="preserve">cí výbor je složen z povinných a doporučených zástupců z různých </w:t>
      </w:r>
      <w:r w:rsidR="00431D91">
        <w:rPr>
          <w:rFonts w:ascii="Aptos" w:eastAsiaTheme="minorHAnsi" w:hAnsi="Aptos" w:cstheme="minorHAnsi"/>
        </w:rPr>
        <w:t>subjektů</w:t>
      </w:r>
      <w:r w:rsidRPr="00ED7989">
        <w:rPr>
          <w:rFonts w:ascii="Aptos" w:eastAsiaTheme="minorHAnsi" w:hAnsi="Aptos" w:cstheme="minorHAnsi"/>
        </w:rPr>
        <w:t xml:space="preserve"> a dotčených skupin tak, aby byl reprezentativní z pohledu vzdělávání v daném území.</w:t>
      </w:r>
    </w:p>
    <w:p w14:paraId="75820955" w14:textId="2025873B" w:rsidR="00A06D43" w:rsidRPr="00ED7989" w:rsidRDefault="00A06D43" w:rsidP="0079557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ptos" w:eastAsiaTheme="minorHAnsi" w:hAnsi="Aptos" w:cstheme="minorHAnsi"/>
        </w:rPr>
      </w:pPr>
      <w:r w:rsidRPr="00ED7989">
        <w:rPr>
          <w:rFonts w:ascii="Aptos" w:eastAsiaTheme="minorHAnsi" w:hAnsi="Aptos" w:cstheme="minorHAnsi"/>
        </w:rPr>
        <w:t>Každý člen Řídícího výboru má hlasovací právo. Jednání Říd</w:t>
      </w:r>
      <w:r w:rsidR="00867B3B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 xml:space="preserve">cího výboru mohou být přítomni členové </w:t>
      </w:r>
      <w:r w:rsidR="001B6AFC" w:rsidRPr="00ED7989">
        <w:rPr>
          <w:rFonts w:ascii="Aptos" w:eastAsiaTheme="minorHAnsi" w:hAnsi="Aptos" w:cstheme="minorHAnsi"/>
        </w:rPr>
        <w:t>p</w:t>
      </w:r>
      <w:r w:rsidRPr="00ED7989">
        <w:rPr>
          <w:rFonts w:ascii="Aptos" w:eastAsiaTheme="minorHAnsi" w:hAnsi="Aptos" w:cstheme="minorHAnsi"/>
        </w:rPr>
        <w:t>racovních skupin, případně další hosté. Na jednání Říd</w:t>
      </w:r>
      <w:r w:rsidR="00867B3B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 xml:space="preserve">cího výboru však nemají hlasovací právo. </w:t>
      </w:r>
    </w:p>
    <w:p w14:paraId="3E6CA5DD" w14:textId="11A8277C" w:rsidR="00A06D43" w:rsidRPr="00ED7989" w:rsidRDefault="00A06D43" w:rsidP="0079557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ptos" w:eastAsiaTheme="minorHAnsi" w:hAnsi="Aptos" w:cstheme="minorHAnsi"/>
        </w:rPr>
      </w:pPr>
      <w:r w:rsidRPr="00ED7989">
        <w:rPr>
          <w:rFonts w:ascii="Aptos" w:eastAsiaTheme="minorHAnsi" w:hAnsi="Aptos" w:cstheme="minorHAnsi"/>
        </w:rPr>
        <w:lastRenderedPageBreak/>
        <w:t>Pro přijetí nového člena je zapotřebí nadpoloviční většiny hlasů přítomných členů Říd</w:t>
      </w:r>
      <w:r w:rsidR="009C7404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 xml:space="preserve">cího výboru. </w:t>
      </w:r>
    </w:p>
    <w:p w14:paraId="1A255963" w14:textId="51D723D7" w:rsidR="00A06D43" w:rsidRPr="00ED7989" w:rsidRDefault="00A06D43" w:rsidP="0079557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ptos" w:eastAsiaTheme="minorHAnsi" w:hAnsi="Aptos" w:cstheme="minorHAnsi"/>
        </w:rPr>
      </w:pPr>
      <w:r w:rsidRPr="00ED7989">
        <w:rPr>
          <w:rFonts w:ascii="Aptos" w:eastAsiaTheme="minorHAnsi" w:hAnsi="Aptos" w:cstheme="minorHAnsi"/>
        </w:rPr>
        <w:t>Členství v Říd</w:t>
      </w:r>
      <w:r w:rsidR="00867B3B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>cím výboru může zaniknout odvoláním člena, odstoupením z funkce s odůvodněním doručeným předsedovi Říd</w:t>
      </w:r>
      <w:r w:rsidR="009C7404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 xml:space="preserve">cího výboru </w:t>
      </w:r>
      <w:r w:rsidR="00051B25">
        <w:rPr>
          <w:rFonts w:ascii="Aptos" w:eastAsiaTheme="minorHAnsi" w:hAnsi="Aptos" w:cstheme="minorHAnsi"/>
        </w:rPr>
        <w:t>e-mailem</w:t>
      </w:r>
      <w:r w:rsidRPr="00ED7989">
        <w:rPr>
          <w:rFonts w:ascii="Aptos" w:eastAsiaTheme="minorHAnsi" w:hAnsi="Aptos" w:cstheme="minorHAnsi"/>
        </w:rPr>
        <w:t>, úmrtím člena, ukončením činnosti Ř</w:t>
      </w:r>
      <w:r w:rsidR="009C7404">
        <w:rPr>
          <w:rFonts w:ascii="Aptos" w:eastAsiaTheme="minorHAnsi" w:hAnsi="Aptos" w:cstheme="minorHAnsi"/>
        </w:rPr>
        <w:t xml:space="preserve">ídicího výboru. </w:t>
      </w:r>
    </w:p>
    <w:p w14:paraId="25E2EA48" w14:textId="50BA5648" w:rsidR="00A06D43" w:rsidRPr="00ED7989" w:rsidRDefault="00A06D43" w:rsidP="0079557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ptos" w:eastAsiaTheme="minorHAnsi" w:hAnsi="Aptos" w:cstheme="minorHAnsi"/>
        </w:rPr>
      </w:pPr>
      <w:r w:rsidRPr="00ED7989">
        <w:rPr>
          <w:rFonts w:ascii="Aptos" w:eastAsiaTheme="minorHAnsi" w:hAnsi="Aptos" w:cstheme="minorHAnsi"/>
        </w:rPr>
        <w:t>Člen Říd</w:t>
      </w:r>
      <w:r w:rsidR="00867B3B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>cího výboru může ukončit svoji působnost v Říd</w:t>
      </w:r>
      <w:r w:rsidR="009C7404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>cím výboru, případně být odvolán Říd</w:t>
      </w:r>
      <w:r w:rsidR="00867B3B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>cím výborem v případě, že:</w:t>
      </w:r>
    </w:p>
    <w:p w14:paraId="0D42924B" w14:textId="11A47260" w:rsidR="00A06D43" w:rsidRPr="00ED7989" w:rsidRDefault="00A06D43" w:rsidP="00795572">
      <w:pPr>
        <w:pStyle w:val="Odstavecseseznamem"/>
        <w:autoSpaceDE w:val="0"/>
        <w:autoSpaceDN w:val="0"/>
        <w:adjustRightInd w:val="0"/>
        <w:spacing w:after="0"/>
        <w:ind w:left="1416"/>
        <w:rPr>
          <w:rFonts w:ascii="Aptos" w:eastAsiaTheme="minorHAnsi" w:hAnsi="Aptos" w:cstheme="minorHAnsi"/>
        </w:rPr>
      </w:pPr>
      <w:r w:rsidRPr="00ED7989">
        <w:rPr>
          <w:rFonts w:ascii="Aptos" w:eastAsiaTheme="minorHAnsi" w:hAnsi="Aptos" w:cstheme="minorHAnsi"/>
        </w:rPr>
        <w:t>a. ukončí činnost v organizaci, za kterou byl jmenován do Říd</w:t>
      </w:r>
      <w:r w:rsidR="00867B3B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>cího výboru,</w:t>
      </w:r>
    </w:p>
    <w:p w14:paraId="4DF2FB52" w14:textId="488E391A" w:rsidR="00A06D43" w:rsidRPr="00ED7989" w:rsidRDefault="00A06D43" w:rsidP="00795572">
      <w:pPr>
        <w:pStyle w:val="Odstavecseseznamem"/>
        <w:autoSpaceDE w:val="0"/>
        <w:autoSpaceDN w:val="0"/>
        <w:adjustRightInd w:val="0"/>
        <w:spacing w:after="0"/>
        <w:ind w:left="1416"/>
        <w:rPr>
          <w:rFonts w:ascii="Aptos" w:eastAsiaTheme="minorHAnsi" w:hAnsi="Aptos" w:cstheme="minorHAnsi"/>
        </w:rPr>
      </w:pPr>
      <w:r w:rsidRPr="00ED7989">
        <w:rPr>
          <w:rFonts w:ascii="Aptos" w:eastAsiaTheme="minorHAnsi" w:hAnsi="Aptos" w:cstheme="minorHAnsi"/>
        </w:rPr>
        <w:t>b. instituce, za kterou byl člen Říd</w:t>
      </w:r>
      <w:r w:rsidR="00867B3B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>cího výboru jmenován, podá návrh na jeho odvolání,</w:t>
      </w:r>
    </w:p>
    <w:p w14:paraId="46A7B424" w14:textId="6ABCEC66" w:rsidR="00214D44" w:rsidRPr="00ED7989" w:rsidRDefault="00A06D43" w:rsidP="00795572">
      <w:pPr>
        <w:pStyle w:val="Odstavecseseznamem"/>
        <w:autoSpaceDE w:val="0"/>
        <w:autoSpaceDN w:val="0"/>
        <w:adjustRightInd w:val="0"/>
        <w:spacing w:after="0"/>
        <w:ind w:left="1416"/>
        <w:rPr>
          <w:rFonts w:ascii="Aptos" w:eastAsiaTheme="minorHAnsi" w:hAnsi="Aptos" w:cstheme="minorHAnsi"/>
        </w:rPr>
      </w:pPr>
      <w:r w:rsidRPr="00ED7989">
        <w:rPr>
          <w:rFonts w:ascii="Aptos" w:eastAsiaTheme="minorHAnsi" w:hAnsi="Aptos" w:cstheme="minorHAnsi"/>
        </w:rPr>
        <w:t>c. člen Říd</w:t>
      </w:r>
      <w:r w:rsidR="00867B3B">
        <w:rPr>
          <w:rFonts w:ascii="Aptos" w:eastAsiaTheme="minorHAnsi" w:hAnsi="Aptos" w:cstheme="minorHAnsi"/>
        </w:rPr>
        <w:t>i</w:t>
      </w:r>
      <w:r w:rsidRPr="00ED7989">
        <w:rPr>
          <w:rFonts w:ascii="Aptos" w:eastAsiaTheme="minorHAnsi" w:hAnsi="Aptos" w:cstheme="minorHAnsi"/>
        </w:rPr>
        <w:t>cího výboru neplní řádně úkoly vyplývající z jeho členství.</w:t>
      </w:r>
    </w:p>
    <w:p w14:paraId="41FCA080" w14:textId="7ED97F4A" w:rsidR="00EC58CC" w:rsidRPr="00ED7989" w:rsidRDefault="00EC58CC" w:rsidP="0079557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240"/>
        <w:ind w:left="714" w:hanging="357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Říd</w:t>
      </w:r>
      <w:r w:rsidR="00867B3B">
        <w:rPr>
          <w:rFonts w:ascii="Aptos" w:hAnsi="Aptos" w:cstheme="minorHAnsi"/>
        </w:rPr>
        <w:t>i</w:t>
      </w:r>
      <w:r w:rsidRPr="00ED7989">
        <w:rPr>
          <w:rFonts w:ascii="Aptos" w:hAnsi="Aptos" w:cstheme="minorHAnsi"/>
        </w:rPr>
        <w:t>cí výbor pro území ORP Pacov bude pracovat ve složení:</w:t>
      </w:r>
    </w:p>
    <w:p w14:paraId="1D262A0E" w14:textId="2B06AAC0" w:rsidR="00216EF4" w:rsidRPr="00ED7989" w:rsidRDefault="00216EF4" w:rsidP="00795572">
      <w:pPr>
        <w:pStyle w:val="Odstavecseseznamem"/>
        <w:numPr>
          <w:ilvl w:val="0"/>
          <w:numId w:val="29"/>
        </w:numPr>
        <w:spacing w:before="120"/>
        <w:ind w:left="1066" w:hanging="357"/>
        <w:rPr>
          <w:rFonts w:ascii="Aptos" w:hAnsi="Aptos" w:cstheme="minorHAnsi"/>
          <w:b/>
        </w:rPr>
      </w:pPr>
      <w:r w:rsidRPr="00ED7989">
        <w:rPr>
          <w:rFonts w:ascii="Aptos" w:hAnsi="Aptos" w:cstheme="minorHAnsi"/>
          <w:b/>
        </w:rPr>
        <w:t xml:space="preserve">Povinní </w:t>
      </w:r>
      <w:r w:rsidR="001865AC">
        <w:rPr>
          <w:rFonts w:ascii="Aptos" w:hAnsi="Aptos" w:cstheme="minorHAnsi"/>
          <w:b/>
        </w:rPr>
        <w:t>zástupci</w:t>
      </w:r>
    </w:p>
    <w:p w14:paraId="5C282EB4" w14:textId="77777777" w:rsidR="00216EF4" w:rsidRPr="00ED7989" w:rsidRDefault="00216EF4" w:rsidP="0079557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zástupce realizátora projektu MAP,</w:t>
      </w:r>
    </w:p>
    <w:p w14:paraId="0C94A482" w14:textId="2B80203B" w:rsidR="00216EF4" w:rsidRPr="00ED7989" w:rsidRDefault="00216EF4" w:rsidP="0079557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zástupci zřizovatelů škol bez rozdílu zřizovatele,</w:t>
      </w:r>
    </w:p>
    <w:p w14:paraId="3D77BF08" w14:textId="6D613CD1" w:rsidR="00216EF4" w:rsidRPr="00ED7989" w:rsidRDefault="00216EF4" w:rsidP="0079557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zástupci vedení škol,</w:t>
      </w:r>
    </w:p>
    <w:p w14:paraId="35E86B66" w14:textId="77777777" w:rsidR="00216EF4" w:rsidRPr="00ED7989" w:rsidRDefault="00216EF4" w:rsidP="0079557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učitelé,</w:t>
      </w:r>
    </w:p>
    <w:p w14:paraId="306D0B90" w14:textId="77777777" w:rsidR="00216EF4" w:rsidRPr="00ED7989" w:rsidRDefault="00216EF4" w:rsidP="0079557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zástupci školních družin a klubů</w:t>
      </w:r>
    </w:p>
    <w:p w14:paraId="62614F2E" w14:textId="7B9FD780" w:rsidR="00216EF4" w:rsidRPr="00ED7989" w:rsidRDefault="00216EF4" w:rsidP="0079557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zástupci organizací neformálního vzdělávání a středisek volného času,</w:t>
      </w:r>
    </w:p>
    <w:p w14:paraId="4A277692" w14:textId="77777777" w:rsidR="00216EF4" w:rsidRPr="00ED7989" w:rsidRDefault="00216EF4" w:rsidP="0079557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zástupci základních uměleckých škol,</w:t>
      </w:r>
    </w:p>
    <w:p w14:paraId="66FC973A" w14:textId="397FA162" w:rsidR="00216EF4" w:rsidRPr="00ED7989" w:rsidRDefault="00216EF4" w:rsidP="0079557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 xml:space="preserve">zástupce </w:t>
      </w:r>
      <w:r w:rsidR="00222F8F">
        <w:rPr>
          <w:rFonts w:ascii="Aptos" w:hAnsi="Aptos" w:cstheme="minorHAnsi"/>
        </w:rPr>
        <w:t>kraje/</w:t>
      </w:r>
      <w:r w:rsidR="001865AC">
        <w:rPr>
          <w:rFonts w:ascii="Aptos" w:hAnsi="Aptos" w:cstheme="minorHAnsi"/>
        </w:rPr>
        <w:t xml:space="preserve">projektu </w:t>
      </w:r>
      <w:r w:rsidR="00222F8F">
        <w:rPr>
          <w:rFonts w:ascii="Aptos" w:hAnsi="Aptos" w:cstheme="minorHAnsi"/>
        </w:rPr>
        <w:t xml:space="preserve">IDZ </w:t>
      </w:r>
      <w:r w:rsidR="001865AC">
        <w:rPr>
          <w:rFonts w:ascii="Aptos" w:hAnsi="Aptos" w:cstheme="minorHAnsi"/>
        </w:rPr>
        <w:t>realizovaného krajem</w:t>
      </w:r>
    </w:p>
    <w:p w14:paraId="29D898F1" w14:textId="76A823F0" w:rsidR="00216EF4" w:rsidRPr="00ED7989" w:rsidRDefault="00216EF4" w:rsidP="006802EF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zástupce rodičů</w:t>
      </w:r>
    </w:p>
    <w:p w14:paraId="75701B89" w14:textId="77777777" w:rsidR="00216EF4" w:rsidRPr="00ED7989" w:rsidRDefault="00216EF4" w:rsidP="0079557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zástupce obcí, které nezřizují školu, ale děti a žáci z těchto obcí navštěvují školy v území,</w:t>
      </w:r>
    </w:p>
    <w:p w14:paraId="68DD3A46" w14:textId="77777777" w:rsidR="00216EF4" w:rsidRPr="00ED7989" w:rsidRDefault="00216EF4" w:rsidP="0079557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zástupce MAS působící na území MAP,</w:t>
      </w:r>
    </w:p>
    <w:p w14:paraId="0A1171AA" w14:textId="56862931" w:rsidR="00216EF4" w:rsidRPr="00ED7989" w:rsidRDefault="00216EF4" w:rsidP="00795572">
      <w:pPr>
        <w:pStyle w:val="Odstavecseseznamem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zástupce ORP Pacov</w:t>
      </w:r>
      <w:r w:rsidR="00C92495" w:rsidRPr="00ED7989">
        <w:rPr>
          <w:rFonts w:ascii="Aptos" w:hAnsi="Aptos" w:cstheme="minorHAnsi"/>
        </w:rPr>
        <w:t>.</w:t>
      </w:r>
    </w:p>
    <w:p w14:paraId="3A8178CE" w14:textId="77777777" w:rsidR="00216EF4" w:rsidRPr="00ED7989" w:rsidRDefault="00216EF4" w:rsidP="00795572">
      <w:pPr>
        <w:suppressAutoHyphens/>
        <w:autoSpaceDE w:val="0"/>
        <w:autoSpaceDN w:val="0"/>
        <w:adjustRightInd w:val="0"/>
        <w:spacing w:after="0" w:line="276" w:lineRule="auto"/>
        <w:ind w:left="348"/>
        <w:jc w:val="left"/>
        <w:rPr>
          <w:rFonts w:ascii="Aptos" w:hAnsi="Aptos" w:cstheme="minorHAnsi"/>
          <w:szCs w:val="22"/>
        </w:rPr>
      </w:pPr>
    </w:p>
    <w:p w14:paraId="5016DD0B" w14:textId="0C052368" w:rsidR="001A3DC5" w:rsidRPr="00880188" w:rsidRDefault="00D12255" w:rsidP="001A3DC5">
      <w:pPr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Aptos" w:hAnsi="Aptos" w:cstheme="minorHAnsi"/>
          <w:szCs w:val="22"/>
        </w:rPr>
      </w:pPr>
      <w:r>
        <w:rPr>
          <w:rFonts w:ascii="Aptos" w:hAnsi="Aptos" w:cstheme="minorHAnsi"/>
          <w:szCs w:val="22"/>
        </w:rPr>
        <w:t xml:space="preserve">      </w:t>
      </w:r>
      <w:r w:rsidR="001A3DC5" w:rsidRPr="00880188">
        <w:rPr>
          <w:rFonts w:ascii="Aptos" w:hAnsi="Aptos" w:cstheme="minorHAnsi"/>
          <w:szCs w:val="22"/>
        </w:rPr>
        <w:t xml:space="preserve">Zástupce </w:t>
      </w:r>
      <w:r w:rsidR="001A3DC5">
        <w:rPr>
          <w:rFonts w:ascii="Aptos" w:hAnsi="Aptos" w:cstheme="minorHAnsi"/>
          <w:szCs w:val="22"/>
        </w:rPr>
        <w:t>Odboru sociálního začleňování MMR</w:t>
      </w:r>
      <w:r w:rsidR="001A3DC5" w:rsidRPr="00880188">
        <w:rPr>
          <w:rFonts w:ascii="Aptos" w:hAnsi="Aptos" w:cstheme="minorHAnsi"/>
          <w:szCs w:val="22"/>
        </w:rPr>
        <w:t xml:space="preserve"> pro sociální začleňování</w:t>
      </w:r>
      <w:r w:rsidR="001A3DC5">
        <w:rPr>
          <w:rFonts w:ascii="Aptos" w:hAnsi="Aptos" w:cstheme="minorHAnsi"/>
          <w:szCs w:val="22"/>
        </w:rPr>
        <w:t xml:space="preserve">, </w:t>
      </w:r>
      <w:r w:rsidR="001A3DC5" w:rsidRPr="00880188">
        <w:rPr>
          <w:rFonts w:ascii="Aptos" w:hAnsi="Aptos" w:cstheme="minorHAnsi"/>
          <w:szCs w:val="22"/>
        </w:rPr>
        <w:t xml:space="preserve">zástupce ITI a </w:t>
      </w:r>
      <w:r>
        <w:rPr>
          <w:rFonts w:ascii="Aptos" w:hAnsi="Aptos" w:cstheme="minorHAnsi"/>
          <w:szCs w:val="22"/>
        </w:rPr>
        <w:t xml:space="preserve">  </w:t>
      </w:r>
      <w:r>
        <w:rPr>
          <w:rFonts w:ascii="Aptos" w:hAnsi="Aptos" w:cstheme="minorHAnsi"/>
          <w:szCs w:val="22"/>
        </w:rPr>
        <w:br/>
        <w:t xml:space="preserve">      </w:t>
      </w:r>
      <w:r w:rsidR="001A3DC5" w:rsidRPr="00880188">
        <w:rPr>
          <w:rFonts w:ascii="Aptos" w:hAnsi="Aptos" w:cstheme="minorHAnsi"/>
          <w:szCs w:val="22"/>
        </w:rPr>
        <w:t>zástupc</w:t>
      </w:r>
      <w:r w:rsidR="001A3DC5">
        <w:rPr>
          <w:rFonts w:ascii="Aptos" w:hAnsi="Aptos" w:cstheme="minorHAnsi"/>
          <w:szCs w:val="22"/>
        </w:rPr>
        <w:t>e</w:t>
      </w:r>
      <w:r w:rsidR="001A3DC5" w:rsidRPr="00880188">
        <w:rPr>
          <w:rFonts w:ascii="Aptos" w:hAnsi="Aptos" w:cstheme="minorHAnsi"/>
          <w:szCs w:val="22"/>
        </w:rPr>
        <w:t xml:space="preserve"> dílčích částí </w:t>
      </w:r>
      <w:r w:rsidR="001A3DC5">
        <w:rPr>
          <w:rFonts w:ascii="Aptos" w:hAnsi="Aptos" w:cstheme="minorHAnsi"/>
          <w:szCs w:val="22"/>
        </w:rPr>
        <w:t xml:space="preserve">nebo </w:t>
      </w:r>
      <w:r w:rsidR="001A3DC5" w:rsidRPr="00880188">
        <w:rPr>
          <w:rFonts w:ascii="Aptos" w:hAnsi="Aptos" w:cstheme="minorHAnsi"/>
          <w:szCs w:val="22"/>
        </w:rPr>
        <w:t xml:space="preserve">klastrů </w:t>
      </w:r>
      <w:r w:rsidR="001A3DC5">
        <w:rPr>
          <w:rFonts w:ascii="Aptos" w:hAnsi="Aptos" w:cstheme="minorHAnsi"/>
          <w:szCs w:val="22"/>
        </w:rPr>
        <w:t xml:space="preserve">škol </w:t>
      </w:r>
      <w:r w:rsidR="001A3DC5" w:rsidRPr="00880188">
        <w:rPr>
          <w:rFonts w:ascii="Aptos" w:hAnsi="Aptos" w:cstheme="minorHAnsi"/>
          <w:szCs w:val="22"/>
        </w:rPr>
        <w:t>nejsou pro území ORP Pacov relevantní.</w:t>
      </w:r>
    </w:p>
    <w:p w14:paraId="6F3DC6FD" w14:textId="77777777" w:rsidR="00795572" w:rsidRPr="00ED7989" w:rsidRDefault="00795572" w:rsidP="00795572">
      <w:pPr>
        <w:suppressAutoHyphens/>
        <w:autoSpaceDE w:val="0"/>
        <w:autoSpaceDN w:val="0"/>
        <w:adjustRightInd w:val="0"/>
        <w:spacing w:after="0" w:line="276" w:lineRule="auto"/>
        <w:ind w:left="708"/>
        <w:jc w:val="left"/>
        <w:rPr>
          <w:rFonts w:ascii="Aptos" w:hAnsi="Aptos" w:cstheme="minorHAnsi"/>
          <w:szCs w:val="22"/>
        </w:rPr>
      </w:pPr>
    </w:p>
    <w:p w14:paraId="03643C5D" w14:textId="77777777" w:rsidR="00216EF4" w:rsidRPr="00ED7989" w:rsidRDefault="00216EF4" w:rsidP="00795572">
      <w:pPr>
        <w:suppressAutoHyphens/>
        <w:autoSpaceDE w:val="0"/>
        <w:autoSpaceDN w:val="0"/>
        <w:adjustRightInd w:val="0"/>
        <w:spacing w:after="0" w:line="276" w:lineRule="auto"/>
        <w:ind w:left="708"/>
        <w:jc w:val="left"/>
        <w:rPr>
          <w:rFonts w:ascii="Aptos" w:hAnsi="Aptos" w:cstheme="minorHAnsi"/>
          <w:szCs w:val="22"/>
        </w:rPr>
      </w:pPr>
    </w:p>
    <w:p w14:paraId="376C5B68" w14:textId="77777777" w:rsidR="00216EF4" w:rsidRPr="00ED7989" w:rsidRDefault="00216EF4" w:rsidP="00795572">
      <w:pPr>
        <w:pStyle w:val="Odstavecseseznamem"/>
        <w:numPr>
          <w:ilvl w:val="0"/>
          <w:numId w:val="29"/>
        </w:numPr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  <w:b/>
        </w:rPr>
      </w:pPr>
      <w:r w:rsidRPr="00ED7989">
        <w:rPr>
          <w:rFonts w:ascii="Aptos" w:hAnsi="Aptos" w:cstheme="minorHAnsi"/>
          <w:b/>
        </w:rPr>
        <w:t>Doporučení členové</w:t>
      </w:r>
    </w:p>
    <w:p w14:paraId="345E050C" w14:textId="199FAE63" w:rsidR="00F3007C" w:rsidRDefault="00F3007C" w:rsidP="00D12255">
      <w:pPr>
        <w:pStyle w:val="Odstavecseseznamem"/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880188">
        <w:rPr>
          <w:rFonts w:ascii="Aptos" w:hAnsi="Aptos" w:cstheme="minorHAnsi"/>
        </w:rPr>
        <w:t xml:space="preserve">Svazek obcí mikroregionu Stražiště je realizátorem projektu </w:t>
      </w:r>
      <w:r>
        <w:rPr>
          <w:rFonts w:ascii="Aptos" w:hAnsi="Aptos" w:cstheme="minorHAnsi"/>
        </w:rPr>
        <w:t xml:space="preserve">MAP </w:t>
      </w:r>
      <w:r w:rsidRPr="00880188">
        <w:rPr>
          <w:rFonts w:ascii="Aptos" w:hAnsi="Aptos" w:cstheme="minorHAnsi"/>
        </w:rPr>
        <w:t>a mikroregion zastupuje tudíž realizační tým</w:t>
      </w:r>
      <w:r>
        <w:rPr>
          <w:rFonts w:ascii="Aptos" w:hAnsi="Aptos" w:cstheme="minorHAnsi"/>
        </w:rPr>
        <w:t xml:space="preserve"> MAP. </w:t>
      </w:r>
    </w:p>
    <w:p w14:paraId="05D79E9F" w14:textId="77777777" w:rsidR="00847AF7" w:rsidRDefault="00847AF7" w:rsidP="00D12255">
      <w:pPr>
        <w:pStyle w:val="Odstavecseseznamem"/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</w:p>
    <w:p w14:paraId="0E3BAD78" w14:textId="77777777" w:rsidR="00847AF7" w:rsidRPr="00880188" w:rsidRDefault="00847AF7" w:rsidP="00D12255">
      <w:pPr>
        <w:pStyle w:val="Odstavecseseznamem"/>
        <w:suppressAutoHyphens/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</w:p>
    <w:p w14:paraId="31E8E7F4" w14:textId="77777777" w:rsidR="00891B2B" w:rsidRDefault="00891B2B" w:rsidP="00795572">
      <w:pPr>
        <w:pStyle w:val="Odstavecseseznamem"/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</w:p>
    <w:p w14:paraId="4AB8FE11" w14:textId="77777777" w:rsidR="00891B2B" w:rsidRDefault="00891B2B" w:rsidP="00795572">
      <w:pPr>
        <w:pStyle w:val="Odstavecseseznamem"/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</w:p>
    <w:p w14:paraId="789D71FC" w14:textId="77777777" w:rsidR="00891B2B" w:rsidRDefault="00891B2B" w:rsidP="00795572">
      <w:pPr>
        <w:pStyle w:val="Odstavecseseznamem"/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</w:p>
    <w:p w14:paraId="44A866B9" w14:textId="77777777" w:rsidR="00891B2B" w:rsidRDefault="00891B2B" w:rsidP="00795572">
      <w:pPr>
        <w:pStyle w:val="Odstavecseseznamem"/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</w:p>
    <w:p w14:paraId="51699A75" w14:textId="77777777" w:rsidR="00891B2B" w:rsidRPr="00ED7989" w:rsidRDefault="00891B2B" w:rsidP="00795572">
      <w:pPr>
        <w:pStyle w:val="Odstavecseseznamem"/>
        <w:suppressAutoHyphens/>
        <w:autoSpaceDE w:val="0"/>
        <w:autoSpaceDN w:val="0"/>
        <w:adjustRightInd w:val="0"/>
        <w:spacing w:after="0"/>
        <w:ind w:left="1068"/>
        <w:rPr>
          <w:rFonts w:ascii="Aptos" w:hAnsi="Aptos" w:cstheme="minorHAnsi"/>
        </w:rPr>
      </w:pPr>
    </w:p>
    <w:p w14:paraId="2CDB2E6E" w14:textId="6D2BEF53" w:rsidR="000515B7" w:rsidRPr="00ED7989" w:rsidRDefault="00EC58CC" w:rsidP="00795572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theme="minorHAnsi"/>
          <w:b/>
          <w:szCs w:val="22"/>
        </w:rPr>
      </w:pPr>
      <w:r w:rsidRPr="00ED7989">
        <w:rPr>
          <w:rFonts w:ascii="Aptos" w:hAnsi="Aptos" w:cstheme="minorHAnsi"/>
          <w:b/>
          <w:szCs w:val="22"/>
        </w:rPr>
        <w:lastRenderedPageBreak/>
        <w:t>Čl. 4</w:t>
      </w:r>
    </w:p>
    <w:p w14:paraId="3A1ABC9E" w14:textId="19A53F42" w:rsidR="00216EF4" w:rsidRPr="00ED7989" w:rsidRDefault="000515B7" w:rsidP="00795572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theme="minorHAnsi"/>
          <w:b/>
          <w:szCs w:val="22"/>
          <w:u w:val="single"/>
        </w:rPr>
      </w:pPr>
      <w:r w:rsidRPr="00ED7989">
        <w:rPr>
          <w:rFonts w:ascii="Aptos" w:hAnsi="Aptos" w:cstheme="minorHAnsi"/>
          <w:b/>
          <w:szCs w:val="22"/>
          <w:u w:val="single"/>
        </w:rPr>
        <w:t>Činnost</w:t>
      </w:r>
      <w:r w:rsidR="00A06D43" w:rsidRPr="00ED7989">
        <w:rPr>
          <w:rFonts w:ascii="Aptos" w:hAnsi="Aptos" w:cstheme="minorHAnsi"/>
          <w:b/>
          <w:szCs w:val="22"/>
          <w:u w:val="single"/>
        </w:rPr>
        <w:t xml:space="preserve"> a organizační zajištění</w:t>
      </w:r>
      <w:r w:rsidR="00EC58CC" w:rsidRPr="00ED7989">
        <w:rPr>
          <w:rFonts w:ascii="Aptos" w:hAnsi="Aptos" w:cstheme="minorHAnsi"/>
          <w:b/>
          <w:szCs w:val="22"/>
          <w:u w:val="single"/>
        </w:rPr>
        <w:t xml:space="preserve"> </w:t>
      </w:r>
      <w:r w:rsidR="00FB0B1C">
        <w:rPr>
          <w:rFonts w:ascii="Aptos" w:hAnsi="Aptos" w:cstheme="minorHAnsi"/>
          <w:b/>
          <w:szCs w:val="22"/>
          <w:u w:val="single"/>
        </w:rPr>
        <w:t xml:space="preserve">Řídicího </w:t>
      </w:r>
      <w:r w:rsidR="00EC58CC" w:rsidRPr="00ED7989">
        <w:rPr>
          <w:rFonts w:ascii="Aptos" w:hAnsi="Aptos" w:cstheme="minorHAnsi"/>
          <w:b/>
          <w:szCs w:val="22"/>
          <w:u w:val="single"/>
        </w:rPr>
        <w:t>výboru</w:t>
      </w:r>
    </w:p>
    <w:p w14:paraId="2EC2D723" w14:textId="36414116" w:rsidR="00216EF4" w:rsidRPr="00ED7989" w:rsidRDefault="00216EF4" w:rsidP="00795572">
      <w:pPr>
        <w:pStyle w:val="Default"/>
        <w:numPr>
          <w:ilvl w:val="0"/>
          <w:numId w:val="37"/>
        </w:numPr>
        <w:spacing w:line="276" w:lineRule="auto"/>
        <w:rPr>
          <w:rFonts w:ascii="Aptos" w:hAnsi="Aptos" w:cstheme="minorHAnsi"/>
          <w:sz w:val="22"/>
          <w:szCs w:val="22"/>
        </w:rPr>
      </w:pPr>
      <w:r w:rsidRPr="00ED7989">
        <w:rPr>
          <w:rFonts w:ascii="Aptos" w:hAnsi="Aptos" w:cstheme="minorHAnsi"/>
          <w:sz w:val="22"/>
          <w:szCs w:val="22"/>
        </w:rPr>
        <w:t>Říd</w:t>
      </w:r>
      <w:r w:rsidR="00FB0B1C">
        <w:rPr>
          <w:rFonts w:ascii="Aptos" w:hAnsi="Aptos" w:cstheme="minorHAnsi"/>
          <w:sz w:val="22"/>
          <w:szCs w:val="22"/>
        </w:rPr>
        <w:t>i</w:t>
      </w:r>
      <w:r w:rsidRPr="00ED7989">
        <w:rPr>
          <w:rFonts w:ascii="Aptos" w:hAnsi="Aptos" w:cstheme="minorHAnsi"/>
          <w:sz w:val="22"/>
          <w:szCs w:val="22"/>
        </w:rPr>
        <w:t>cí výbor je vytvořen za účelem projednávání postupů a schvalování výstupů při realizaci MAP</w:t>
      </w:r>
      <w:r w:rsidR="00FB0B1C">
        <w:rPr>
          <w:rFonts w:ascii="Aptos" w:hAnsi="Aptos" w:cstheme="minorHAnsi"/>
          <w:sz w:val="22"/>
          <w:szCs w:val="22"/>
        </w:rPr>
        <w:t xml:space="preserve"> IV</w:t>
      </w:r>
      <w:r w:rsidRPr="00ED7989">
        <w:rPr>
          <w:rFonts w:ascii="Aptos" w:hAnsi="Aptos" w:cstheme="minorHAnsi"/>
          <w:sz w:val="22"/>
          <w:szCs w:val="22"/>
        </w:rPr>
        <w:t>. Role Říd</w:t>
      </w:r>
      <w:r w:rsidR="00FB0B1C">
        <w:rPr>
          <w:rFonts w:ascii="Aptos" w:hAnsi="Aptos" w:cstheme="minorHAnsi"/>
          <w:sz w:val="22"/>
          <w:szCs w:val="22"/>
        </w:rPr>
        <w:t>i</w:t>
      </w:r>
      <w:r w:rsidRPr="00ED7989">
        <w:rPr>
          <w:rFonts w:ascii="Aptos" w:hAnsi="Aptos" w:cstheme="minorHAnsi"/>
          <w:sz w:val="22"/>
          <w:szCs w:val="22"/>
        </w:rPr>
        <w:t>cího výboru je přímo spjatá s procesem společného plánování, rozvojem, aktualizací a schvalováním MAP II.</w:t>
      </w:r>
    </w:p>
    <w:p w14:paraId="2952E7CE" w14:textId="01DFBA04" w:rsidR="00EC58CC" w:rsidRPr="00ED7989" w:rsidRDefault="000B14E6" w:rsidP="00795572">
      <w:pPr>
        <w:pStyle w:val="Default"/>
        <w:numPr>
          <w:ilvl w:val="0"/>
          <w:numId w:val="37"/>
        </w:numPr>
        <w:spacing w:line="276" w:lineRule="auto"/>
        <w:rPr>
          <w:rFonts w:ascii="Aptos" w:hAnsi="Aptos" w:cstheme="minorHAnsi"/>
          <w:sz w:val="22"/>
          <w:szCs w:val="22"/>
        </w:rPr>
      </w:pPr>
      <w:r w:rsidRPr="00ED7989">
        <w:rPr>
          <w:rFonts w:ascii="Aptos" w:hAnsi="Aptos" w:cstheme="minorHAnsi"/>
          <w:sz w:val="22"/>
          <w:szCs w:val="22"/>
        </w:rPr>
        <w:t>Činnost Říd</w:t>
      </w:r>
      <w:r w:rsidR="00FB0B1C">
        <w:rPr>
          <w:rFonts w:ascii="Aptos" w:hAnsi="Aptos" w:cstheme="minorHAnsi"/>
          <w:sz w:val="22"/>
          <w:szCs w:val="22"/>
        </w:rPr>
        <w:t>i</w:t>
      </w:r>
      <w:r w:rsidRPr="00ED7989">
        <w:rPr>
          <w:rFonts w:ascii="Aptos" w:hAnsi="Aptos" w:cstheme="minorHAnsi"/>
          <w:sz w:val="22"/>
          <w:szCs w:val="22"/>
        </w:rPr>
        <w:t xml:space="preserve">cího výboru je organizačně, administrativně a technicky zabezpečována </w:t>
      </w:r>
      <w:r w:rsidR="00FB0B1C">
        <w:rPr>
          <w:rFonts w:ascii="Aptos" w:hAnsi="Aptos" w:cstheme="minorHAnsi"/>
          <w:sz w:val="22"/>
          <w:szCs w:val="22"/>
        </w:rPr>
        <w:t>r</w:t>
      </w:r>
      <w:r w:rsidRPr="00ED7989">
        <w:rPr>
          <w:rFonts w:ascii="Aptos" w:hAnsi="Aptos" w:cstheme="minorHAnsi"/>
          <w:sz w:val="22"/>
          <w:szCs w:val="22"/>
        </w:rPr>
        <w:t xml:space="preserve">ealizačním týmem </w:t>
      </w:r>
      <w:r w:rsidR="00FB0B1C">
        <w:rPr>
          <w:rFonts w:ascii="Aptos" w:hAnsi="Aptos" w:cstheme="minorHAnsi"/>
          <w:sz w:val="22"/>
          <w:szCs w:val="22"/>
        </w:rPr>
        <w:t>MAP.</w:t>
      </w:r>
    </w:p>
    <w:p w14:paraId="6C93A4A6" w14:textId="68AC235F" w:rsidR="00EC58CC" w:rsidRPr="00ED7989" w:rsidRDefault="00EC58CC" w:rsidP="00795572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ED7989">
        <w:rPr>
          <w:rFonts w:ascii="Aptos" w:hAnsi="Aptos" w:cstheme="minorHAnsi"/>
        </w:rPr>
        <w:t>Říd</w:t>
      </w:r>
      <w:r w:rsidR="00FB0B1C">
        <w:rPr>
          <w:rFonts w:ascii="Aptos" w:hAnsi="Aptos" w:cstheme="minorHAnsi"/>
        </w:rPr>
        <w:t>i</w:t>
      </w:r>
      <w:r w:rsidRPr="00ED7989">
        <w:rPr>
          <w:rFonts w:ascii="Aptos" w:hAnsi="Aptos" w:cstheme="minorHAnsi"/>
        </w:rPr>
        <w:t xml:space="preserve">cí výbor </w:t>
      </w:r>
      <w:r w:rsidR="00A06D43" w:rsidRPr="00ED7989">
        <w:rPr>
          <w:rFonts w:ascii="Aptos" w:hAnsi="Aptos" w:cstheme="minorHAnsi"/>
        </w:rPr>
        <w:t>plní</w:t>
      </w:r>
      <w:r w:rsidRPr="00ED7989">
        <w:rPr>
          <w:rFonts w:ascii="Aptos" w:hAnsi="Aptos" w:cstheme="minorHAnsi"/>
        </w:rPr>
        <w:t xml:space="preserve"> zejména</w:t>
      </w:r>
      <w:r w:rsidR="00A06D43" w:rsidRPr="00ED7989">
        <w:rPr>
          <w:rFonts w:ascii="Aptos" w:hAnsi="Aptos" w:cstheme="minorHAnsi"/>
        </w:rPr>
        <w:t xml:space="preserve"> tyto úkoly</w:t>
      </w:r>
      <w:r w:rsidRPr="00ED7989">
        <w:rPr>
          <w:rFonts w:ascii="Aptos" w:hAnsi="Aptos" w:cstheme="minorHAnsi"/>
        </w:rPr>
        <w:t>:</w:t>
      </w:r>
      <w:r w:rsidR="00FC19F0" w:rsidRPr="00ED7989">
        <w:rPr>
          <w:rFonts w:ascii="Aptos" w:hAnsi="Aptos" w:cstheme="minorHAnsi"/>
        </w:rPr>
        <w:tab/>
      </w:r>
    </w:p>
    <w:p w14:paraId="772053D6" w14:textId="77777777" w:rsidR="00EC58CC" w:rsidRPr="00ED7989" w:rsidRDefault="00EC58CC" w:rsidP="0079557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left"/>
        <w:rPr>
          <w:rFonts w:ascii="Aptos" w:hAnsi="Aptos" w:cstheme="minorHAnsi"/>
          <w:szCs w:val="22"/>
        </w:rPr>
      </w:pPr>
      <w:r w:rsidRPr="00ED7989">
        <w:rPr>
          <w:rFonts w:ascii="Aptos" w:hAnsi="Aptos" w:cstheme="minorHAnsi"/>
          <w:szCs w:val="22"/>
        </w:rPr>
        <w:t>Představuje platformu, kde se odehrává spolupráce všech relevantních aktérů ve vzdělávání ve správním obvodu ORP Pacov.</w:t>
      </w:r>
    </w:p>
    <w:p w14:paraId="2E3D295C" w14:textId="37DEC98F" w:rsidR="00EC58CC" w:rsidRPr="00ED7989" w:rsidRDefault="00EC58CC" w:rsidP="0079557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left"/>
        <w:rPr>
          <w:rFonts w:ascii="Aptos" w:hAnsi="Aptos" w:cstheme="minorHAnsi"/>
          <w:szCs w:val="22"/>
        </w:rPr>
      </w:pPr>
      <w:r w:rsidRPr="00ED7989">
        <w:rPr>
          <w:rFonts w:ascii="Aptos" w:hAnsi="Aptos" w:cstheme="minorHAnsi"/>
          <w:szCs w:val="22"/>
        </w:rPr>
        <w:t xml:space="preserve">Projednává podklady </w:t>
      </w:r>
      <w:r w:rsidR="00403832">
        <w:rPr>
          <w:rFonts w:ascii="Aptos" w:hAnsi="Aptos" w:cstheme="minorHAnsi"/>
          <w:szCs w:val="22"/>
        </w:rPr>
        <w:t xml:space="preserve">a procesy MAP dle Pravidel MAP. </w:t>
      </w:r>
    </w:p>
    <w:p w14:paraId="7B68888F" w14:textId="5A34D16A" w:rsidR="00EC58CC" w:rsidRPr="00ED7989" w:rsidRDefault="00EC58CC" w:rsidP="0079557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left"/>
        <w:rPr>
          <w:rFonts w:ascii="Aptos" w:hAnsi="Aptos" w:cstheme="minorHAnsi"/>
          <w:szCs w:val="22"/>
        </w:rPr>
      </w:pPr>
      <w:r w:rsidRPr="00ED7989">
        <w:rPr>
          <w:rFonts w:ascii="Aptos" w:hAnsi="Aptos" w:cstheme="minorHAnsi"/>
          <w:szCs w:val="22"/>
        </w:rPr>
        <w:t xml:space="preserve">Schvaluje dokumenty vytvářené v rámci projektu, zejména </w:t>
      </w:r>
      <w:r w:rsidR="00E33CE4" w:rsidRPr="00ED7989">
        <w:rPr>
          <w:rFonts w:ascii="Aptos" w:hAnsi="Aptos" w:cstheme="minorHAnsi"/>
          <w:szCs w:val="22"/>
        </w:rPr>
        <w:t>S</w:t>
      </w:r>
      <w:r w:rsidRPr="00ED7989">
        <w:rPr>
          <w:rFonts w:ascii="Aptos" w:hAnsi="Aptos" w:cstheme="minorHAnsi"/>
          <w:szCs w:val="22"/>
        </w:rPr>
        <w:t>trategický rámec MAP</w:t>
      </w:r>
      <w:r w:rsidR="00E20F04">
        <w:rPr>
          <w:rFonts w:ascii="Aptos" w:hAnsi="Aptos" w:cstheme="minorHAnsi"/>
          <w:szCs w:val="22"/>
        </w:rPr>
        <w:t xml:space="preserve"> </w:t>
      </w:r>
      <w:r w:rsidRPr="00ED7989">
        <w:rPr>
          <w:rFonts w:ascii="Aptos" w:hAnsi="Aptos" w:cstheme="minorHAnsi"/>
          <w:szCs w:val="22"/>
        </w:rPr>
        <w:t xml:space="preserve">a finální </w:t>
      </w:r>
      <w:r w:rsidR="00E33CE4" w:rsidRPr="00ED7989">
        <w:rPr>
          <w:rFonts w:ascii="Aptos" w:hAnsi="Aptos" w:cstheme="minorHAnsi"/>
          <w:szCs w:val="22"/>
        </w:rPr>
        <w:t xml:space="preserve">dokument </w:t>
      </w:r>
      <w:r w:rsidRPr="00ED7989">
        <w:rPr>
          <w:rFonts w:ascii="Aptos" w:hAnsi="Aptos" w:cstheme="minorHAnsi"/>
          <w:szCs w:val="22"/>
        </w:rPr>
        <w:t>MAP</w:t>
      </w:r>
      <w:r w:rsidR="00E33CE4" w:rsidRPr="00ED7989">
        <w:rPr>
          <w:rFonts w:ascii="Aptos" w:hAnsi="Aptos" w:cstheme="minorHAnsi"/>
          <w:szCs w:val="22"/>
        </w:rPr>
        <w:t xml:space="preserve">. </w:t>
      </w:r>
    </w:p>
    <w:p w14:paraId="1997A832" w14:textId="69F6918D" w:rsidR="00EC58CC" w:rsidRPr="00ED7989" w:rsidRDefault="00EC58CC" w:rsidP="00795572">
      <w:pPr>
        <w:numPr>
          <w:ilvl w:val="0"/>
          <w:numId w:val="31"/>
        </w:numPr>
        <w:suppressAutoHyphens/>
        <w:spacing w:after="0" w:line="276" w:lineRule="auto"/>
        <w:jc w:val="left"/>
        <w:rPr>
          <w:rFonts w:ascii="Aptos" w:hAnsi="Aptos" w:cstheme="minorHAnsi"/>
          <w:szCs w:val="22"/>
          <w:lang w:eastAsia="cs-CZ"/>
        </w:rPr>
      </w:pPr>
      <w:r w:rsidRPr="00ED7989">
        <w:rPr>
          <w:rFonts w:ascii="Aptos" w:hAnsi="Aptos" w:cstheme="minorHAnsi"/>
          <w:szCs w:val="22"/>
          <w:lang w:eastAsia="cs-CZ"/>
        </w:rPr>
        <w:t>Zprostředkovává přenos informací v průběhu jednotlivých fází realizace projektu v rámci území.</w:t>
      </w:r>
    </w:p>
    <w:p w14:paraId="795F3624" w14:textId="5ED2DAC8" w:rsidR="00AA63C4" w:rsidRPr="00ED7989" w:rsidRDefault="00EC58CC" w:rsidP="00795572">
      <w:pPr>
        <w:numPr>
          <w:ilvl w:val="0"/>
          <w:numId w:val="31"/>
        </w:numPr>
        <w:suppressAutoHyphens/>
        <w:spacing w:after="0" w:line="276" w:lineRule="auto"/>
        <w:jc w:val="left"/>
        <w:rPr>
          <w:rFonts w:ascii="Aptos" w:hAnsi="Aptos" w:cstheme="minorHAnsi"/>
          <w:szCs w:val="22"/>
          <w:lang w:eastAsia="cs-CZ"/>
        </w:rPr>
      </w:pPr>
      <w:r w:rsidRPr="00ED7989">
        <w:rPr>
          <w:rFonts w:ascii="Aptos" w:hAnsi="Aptos" w:cstheme="minorHAnsi"/>
          <w:szCs w:val="22"/>
          <w:lang w:eastAsia="cs-CZ"/>
        </w:rPr>
        <w:t xml:space="preserve">Podílí se na plnění dalších úkolů spojených </w:t>
      </w:r>
      <w:r w:rsidRPr="00ED7989">
        <w:rPr>
          <w:rFonts w:ascii="Aptos" w:hAnsi="Aptos" w:cstheme="minorHAnsi"/>
          <w:szCs w:val="22"/>
        </w:rPr>
        <w:t xml:space="preserve">s procesem </w:t>
      </w:r>
      <w:r w:rsidR="00841233">
        <w:rPr>
          <w:rFonts w:ascii="Aptos" w:hAnsi="Aptos" w:cstheme="minorHAnsi"/>
          <w:szCs w:val="22"/>
        </w:rPr>
        <w:t xml:space="preserve">společného  plánování, rozvojem, aktualizací a schvalováním MAP. </w:t>
      </w:r>
    </w:p>
    <w:p w14:paraId="4E9B09C4" w14:textId="77777777" w:rsidR="00F25FF8" w:rsidRDefault="00F25FF8" w:rsidP="00795572">
      <w:pPr>
        <w:spacing w:line="276" w:lineRule="auto"/>
        <w:jc w:val="center"/>
        <w:rPr>
          <w:rFonts w:ascii="Aptos" w:hAnsi="Aptos" w:cstheme="minorHAnsi"/>
          <w:b/>
          <w:szCs w:val="22"/>
        </w:rPr>
      </w:pPr>
    </w:p>
    <w:p w14:paraId="5ED55B7C" w14:textId="2B810401" w:rsidR="00EC58CC" w:rsidRPr="00ED7989" w:rsidRDefault="000B14E6" w:rsidP="00795572">
      <w:pPr>
        <w:spacing w:line="276" w:lineRule="auto"/>
        <w:jc w:val="center"/>
        <w:rPr>
          <w:rFonts w:ascii="Aptos" w:hAnsi="Aptos" w:cstheme="minorHAnsi"/>
          <w:b/>
          <w:szCs w:val="22"/>
        </w:rPr>
      </w:pPr>
      <w:r w:rsidRPr="00ED7989">
        <w:rPr>
          <w:rFonts w:ascii="Aptos" w:hAnsi="Aptos" w:cstheme="minorHAnsi"/>
          <w:b/>
          <w:szCs w:val="22"/>
        </w:rPr>
        <w:t>Čl. 5</w:t>
      </w:r>
    </w:p>
    <w:p w14:paraId="7F8CF487" w14:textId="4FB28C25" w:rsidR="00EC58CC" w:rsidRPr="00ED7989" w:rsidRDefault="00EC58CC" w:rsidP="00795572">
      <w:pPr>
        <w:spacing w:line="276" w:lineRule="auto"/>
        <w:jc w:val="center"/>
        <w:rPr>
          <w:rFonts w:ascii="Aptos" w:hAnsi="Aptos" w:cstheme="minorHAnsi"/>
          <w:b/>
          <w:szCs w:val="22"/>
          <w:u w:val="single"/>
        </w:rPr>
      </w:pPr>
      <w:r w:rsidRPr="00ED7989">
        <w:rPr>
          <w:rFonts w:ascii="Aptos" w:hAnsi="Aptos" w:cstheme="minorHAnsi"/>
          <w:b/>
          <w:szCs w:val="22"/>
          <w:u w:val="single"/>
        </w:rPr>
        <w:t>Závěrečná ustanovení</w:t>
      </w:r>
    </w:p>
    <w:p w14:paraId="27C2B9BD" w14:textId="0E03DB00" w:rsidR="00EC58CC" w:rsidRPr="00ED7989" w:rsidRDefault="00EC58CC" w:rsidP="00795572">
      <w:pPr>
        <w:spacing w:after="0" w:line="276" w:lineRule="auto"/>
        <w:jc w:val="left"/>
        <w:rPr>
          <w:rFonts w:ascii="Aptos" w:hAnsi="Aptos" w:cstheme="minorHAnsi"/>
          <w:szCs w:val="22"/>
        </w:rPr>
      </w:pPr>
      <w:r w:rsidRPr="00ED7989">
        <w:rPr>
          <w:rFonts w:ascii="Aptos" w:hAnsi="Aptos" w:cstheme="minorHAnsi"/>
          <w:szCs w:val="22"/>
        </w:rPr>
        <w:t>1) Statut projednává a schvaluje Ř</w:t>
      </w:r>
      <w:r w:rsidR="00903A7C">
        <w:rPr>
          <w:rFonts w:ascii="Aptos" w:hAnsi="Aptos" w:cstheme="minorHAnsi"/>
          <w:szCs w:val="22"/>
        </w:rPr>
        <w:t xml:space="preserve">ídicí výbor </w:t>
      </w:r>
      <w:r w:rsidRPr="00ED7989">
        <w:rPr>
          <w:rFonts w:ascii="Aptos" w:hAnsi="Aptos" w:cstheme="minorHAnsi"/>
          <w:szCs w:val="22"/>
        </w:rPr>
        <w:t>včetně jeho případných změn.</w:t>
      </w:r>
    </w:p>
    <w:p w14:paraId="12FC0C61" w14:textId="03965B12" w:rsidR="00EC58CC" w:rsidRPr="00ED7989" w:rsidRDefault="00EC58CC" w:rsidP="00795572">
      <w:pPr>
        <w:spacing w:after="0" w:line="276" w:lineRule="auto"/>
        <w:jc w:val="left"/>
        <w:rPr>
          <w:rFonts w:ascii="Aptos" w:hAnsi="Aptos" w:cstheme="minorHAnsi"/>
          <w:szCs w:val="22"/>
        </w:rPr>
      </w:pPr>
      <w:r w:rsidRPr="00ED7989">
        <w:rPr>
          <w:rFonts w:ascii="Aptos" w:hAnsi="Aptos" w:cstheme="minorHAnsi"/>
          <w:szCs w:val="22"/>
        </w:rPr>
        <w:t>2) Jednání Ř</w:t>
      </w:r>
      <w:r w:rsidR="00903A7C">
        <w:rPr>
          <w:rFonts w:ascii="Aptos" w:hAnsi="Aptos" w:cstheme="minorHAnsi"/>
          <w:szCs w:val="22"/>
        </w:rPr>
        <w:t>ídicího výboru</w:t>
      </w:r>
      <w:r w:rsidRPr="00ED7989">
        <w:rPr>
          <w:rFonts w:ascii="Aptos" w:hAnsi="Aptos" w:cstheme="minorHAnsi"/>
          <w:szCs w:val="22"/>
        </w:rPr>
        <w:t xml:space="preserve"> se řídí schváleným Jednacím řádem, který je přílohou tohoto dokumentu.</w:t>
      </w:r>
    </w:p>
    <w:p w14:paraId="70DBA8F5" w14:textId="545B2666" w:rsidR="00EC58CC" w:rsidRPr="00ED7989" w:rsidRDefault="008357E5" w:rsidP="00795572">
      <w:pPr>
        <w:autoSpaceDE w:val="0"/>
        <w:autoSpaceDN w:val="0"/>
        <w:adjustRightInd w:val="0"/>
        <w:spacing w:after="0" w:line="276" w:lineRule="auto"/>
        <w:jc w:val="left"/>
        <w:rPr>
          <w:rFonts w:ascii="Aptos" w:hAnsi="Aptos" w:cstheme="minorHAnsi"/>
          <w:szCs w:val="22"/>
        </w:rPr>
      </w:pPr>
      <w:r w:rsidRPr="00ED7989">
        <w:rPr>
          <w:rFonts w:ascii="Aptos" w:hAnsi="Aptos" w:cstheme="minorHAnsi"/>
          <w:szCs w:val="22"/>
        </w:rPr>
        <w:t>3</w:t>
      </w:r>
      <w:r w:rsidR="00A06D43" w:rsidRPr="00ED7989">
        <w:rPr>
          <w:rFonts w:ascii="Aptos" w:hAnsi="Aptos" w:cstheme="minorHAnsi"/>
          <w:szCs w:val="22"/>
        </w:rPr>
        <w:t>) Členství v</w:t>
      </w:r>
      <w:r w:rsidR="00903A7C">
        <w:rPr>
          <w:rFonts w:ascii="Aptos" w:hAnsi="Aptos" w:cstheme="minorHAnsi"/>
          <w:szCs w:val="22"/>
        </w:rPr>
        <w:t> </w:t>
      </w:r>
      <w:r w:rsidR="00A06D43" w:rsidRPr="00ED7989">
        <w:rPr>
          <w:rFonts w:ascii="Aptos" w:hAnsi="Aptos" w:cstheme="minorHAnsi"/>
          <w:szCs w:val="22"/>
        </w:rPr>
        <w:t>Ř</w:t>
      </w:r>
      <w:r w:rsidR="00903A7C">
        <w:rPr>
          <w:rFonts w:ascii="Aptos" w:hAnsi="Aptos" w:cstheme="minorHAnsi"/>
          <w:szCs w:val="22"/>
        </w:rPr>
        <w:t>ídicího výboru</w:t>
      </w:r>
      <w:r w:rsidR="00A06D43" w:rsidRPr="00ED7989">
        <w:rPr>
          <w:rFonts w:ascii="Aptos" w:hAnsi="Aptos" w:cstheme="minorHAnsi"/>
          <w:szCs w:val="22"/>
        </w:rPr>
        <w:t xml:space="preserve"> není honorováno.</w:t>
      </w:r>
    </w:p>
    <w:p w14:paraId="499E4C9C" w14:textId="10E8F80B" w:rsidR="00EC58CC" w:rsidRPr="00ED7989" w:rsidRDefault="008357E5" w:rsidP="00795572">
      <w:pPr>
        <w:spacing w:after="0" w:line="276" w:lineRule="auto"/>
        <w:jc w:val="left"/>
        <w:rPr>
          <w:rFonts w:ascii="Aptos" w:hAnsi="Aptos" w:cstheme="minorHAnsi"/>
          <w:szCs w:val="22"/>
        </w:rPr>
      </w:pPr>
      <w:r w:rsidRPr="00ED7989">
        <w:rPr>
          <w:rFonts w:ascii="Aptos" w:hAnsi="Aptos" w:cstheme="minorHAnsi"/>
          <w:szCs w:val="22"/>
        </w:rPr>
        <w:t>4</w:t>
      </w:r>
      <w:r w:rsidR="00EC58CC" w:rsidRPr="00ED7989">
        <w:rPr>
          <w:rFonts w:ascii="Aptos" w:hAnsi="Aptos" w:cstheme="minorHAnsi"/>
          <w:szCs w:val="22"/>
        </w:rPr>
        <w:t xml:space="preserve">) </w:t>
      </w:r>
      <w:r w:rsidR="00A06D43" w:rsidRPr="00ED7989">
        <w:rPr>
          <w:rFonts w:ascii="Aptos" w:hAnsi="Aptos" w:cstheme="minorHAnsi"/>
          <w:szCs w:val="22"/>
        </w:rPr>
        <w:t>Tento S</w:t>
      </w:r>
      <w:r w:rsidR="00EC58CC" w:rsidRPr="00ED7989">
        <w:rPr>
          <w:rFonts w:ascii="Aptos" w:hAnsi="Aptos" w:cstheme="minorHAnsi"/>
          <w:szCs w:val="22"/>
        </w:rPr>
        <w:t xml:space="preserve">tatut nabývá účinnosti dnem jeho </w:t>
      </w:r>
      <w:r w:rsidR="00A06D43" w:rsidRPr="00ED7989">
        <w:rPr>
          <w:rFonts w:ascii="Aptos" w:hAnsi="Aptos" w:cstheme="minorHAnsi"/>
          <w:szCs w:val="22"/>
        </w:rPr>
        <w:t>schválení.</w:t>
      </w:r>
    </w:p>
    <w:p w14:paraId="62149A54" w14:textId="77777777" w:rsidR="00795572" w:rsidRPr="00ED7989" w:rsidRDefault="00795572" w:rsidP="00795572">
      <w:pPr>
        <w:spacing w:after="0" w:line="276" w:lineRule="auto"/>
        <w:jc w:val="left"/>
        <w:rPr>
          <w:rFonts w:ascii="Aptos" w:hAnsi="Aptos" w:cstheme="minorHAnsi"/>
          <w:szCs w:val="22"/>
        </w:rPr>
      </w:pPr>
    </w:p>
    <w:p w14:paraId="58EDCCEB" w14:textId="72DE1F32" w:rsidR="00EC58CC" w:rsidRPr="00ED7989" w:rsidRDefault="00AA63C4" w:rsidP="00795572">
      <w:pPr>
        <w:spacing w:line="276" w:lineRule="auto"/>
        <w:jc w:val="left"/>
        <w:rPr>
          <w:rFonts w:ascii="Aptos" w:hAnsi="Aptos" w:cstheme="minorHAnsi"/>
          <w:szCs w:val="22"/>
          <w:u w:val="single"/>
        </w:rPr>
      </w:pPr>
      <w:r w:rsidRPr="00ED7989">
        <w:rPr>
          <w:rFonts w:ascii="Aptos" w:hAnsi="Aptos" w:cstheme="minorHAnsi"/>
          <w:szCs w:val="22"/>
          <w:u w:val="single"/>
        </w:rPr>
        <w:t>Příloha</w:t>
      </w:r>
      <w:r w:rsidR="00EC58CC" w:rsidRPr="00ED7989">
        <w:rPr>
          <w:rFonts w:ascii="Aptos" w:hAnsi="Aptos" w:cstheme="minorHAnsi"/>
          <w:szCs w:val="22"/>
          <w:u w:val="single"/>
        </w:rPr>
        <w:t>:</w:t>
      </w:r>
    </w:p>
    <w:p w14:paraId="6506576A" w14:textId="7FE54658" w:rsidR="00EC58CC" w:rsidRPr="00ED7989" w:rsidRDefault="00EC58CC" w:rsidP="00795572">
      <w:pPr>
        <w:spacing w:line="276" w:lineRule="auto"/>
        <w:jc w:val="left"/>
        <w:rPr>
          <w:rFonts w:ascii="Aptos" w:hAnsi="Aptos" w:cstheme="minorHAnsi"/>
          <w:szCs w:val="22"/>
        </w:rPr>
      </w:pPr>
      <w:r w:rsidRPr="00ED7989">
        <w:rPr>
          <w:rFonts w:ascii="Aptos" w:hAnsi="Aptos" w:cstheme="minorHAnsi"/>
          <w:szCs w:val="22"/>
        </w:rPr>
        <w:t>Jednací řád Říd</w:t>
      </w:r>
      <w:r w:rsidR="00320485">
        <w:rPr>
          <w:rFonts w:ascii="Aptos" w:hAnsi="Aptos" w:cstheme="minorHAnsi"/>
          <w:szCs w:val="22"/>
        </w:rPr>
        <w:t>i</w:t>
      </w:r>
      <w:r w:rsidRPr="00ED7989">
        <w:rPr>
          <w:rFonts w:ascii="Aptos" w:hAnsi="Aptos" w:cstheme="minorHAnsi"/>
          <w:szCs w:val="22"/>
        </w:rPr>
        <w:t>cího výboru MA</w:t>
      </w:r>
      <w:r w:rsidR="00891B2B">
        <w:rPr>
          <w:rFonts w:ascii="Aptos" w:hAnsi="Aptos" w:cstheme="minorHAnsi"/>
          <w:szCs w:val="22"/>
        </w:rPr>
        <w:t>P</w:t>
      </w:r>
      <w:r w:rsidR="009047DB">
        <w:rPr>
          <w:rFonts w:ascii="Aptos" w:hAnsi="Aptos" w:cstheme="minorHAnsi"/>
          <w:szCs w:val="22"/>
        </w:rPr>
        <w:t xml:space="preserve"> IV</w:t>
      </w:r>
    </w:p>
    <w:p w14:paraId="2165EF20" w14:textId="77777777" w:rsidR="007D535B" w:rsidRPr="00880188" w:rsidRDefault="007D535B" w:rsidP="007D535B">
      <w:pPr>
        <w:spacing w:line="276" w:lineRule="auto"/>
        <w:jc w:val="left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szCs w:val="22"/>
        </w:rPr>
        <w:t xml:space="preserve">V Pacově dne </w:t>
      </w:r>
      <w:r>
        <w:rPr>
          <w:rFonts w:ascii="Aptos" w:hAnsi="Aptos" w:cstheme="minorHAnsi"/>
          <w:szCs w:val="22"/>
        </w:rPr>
        <w:t>11. 6. 2024</w:t>
      </w:r>
      <w:r w:rsidRPr="00880188">
        <w:rPr>
          <w:rFonts w:ascii="Aptos" w:hAnsi="Aptos" w:cstheme="minorHAnsi"/>
          <w:szCs w:val="22"/>
        </w:rPr>
        <w:t xml:space="preserve"> </w:t>
      </w:r>
    </w:p>
    <w:p w14:paraId="5E935459" w14:textId="77777777" w:rsidR="007D535B" w:rsidRPr="00880188" w:rsidRDefault="007D535B" w:rsidP="007D535B">
      <w:pPr>
        <w:spacing w:line="276" w:lineRule="auto"/>
        <w:jc w:val="left"/>
        <w:rPr>
          <w:rFonts w:ascii="Aptos" w:hAnsi="Aptos" w:cstheme="minorHAnsi"/>
          <w:b/>
          <w:szCs w:val="22"/>
        </w:rPr>
      </w:pPr>
    </w:p>
    <w:p w14:paraId="4FDDDF56" w14:textId="5A28E0AB" w:rsidR="00EC58CC" w:rsidRPr="00ED7989" w:rsidRDefault="007D535B" w:rsidP="001C31B6">
      <w:pPr>
        <w:spacing w:line="276" w:lineRule="auto"/>
        <w:ind w:left="2124" w:firstLine="708"/>
        <w:jc w:val="center"/>
        <w:rPr>
          <w:rFonts w:ascii="Aptos" w:hAnsi="Aptos" w:cstheme="minorHAnsi"/>
          <w:szCs w:val="22"/>
        </w:rPr>
      </w:pPr>
      <w:r w:rsidRPr="00880188">
        <w:rPr>
          <w:rFonts w:ascii="Aptos" w:hAnsi="Aptos" w:cstheme="minorHAnsi"/>
          <w:b/>
          <w:szCs w:val="22"/>
        </w:rPr>
        <w:t xml:space="preserve">                         ..……………………………………………</w:t>
      </w:r>
      <w:r>
        <w:rPr>
          <w:rFonts w:ascii="Aptos" w:hAnsi="Aptos" w:cstheme="minorHAnsi"/>
          <w:szCs w:val="22"/>
        </w:rPr>
        <w:br/>
      </w:r>
      <w:r w:rsidRPr="00880188">
        <w:rPr>
          <w:rFonts w:ascii="Aptos" w:hAnsi="Aptos" w:cstheme="minorHAnsi"/>
          <w:szCs w:val="22"/>
        </w:rPr>
        <w:t xml:space="preserve">                                      Tomáš Kocour   </w:t>
      </w:r>
      <w:r>
        <w:rPr>
          <w:rFonts w:ascii="Aptos" w:hAnsi="Aptos" w:cstheme="minorHAnsi"/>
          <w:szCs w:val="22"/>
        </w:rPr>
        <w:t xml:space="preserve"> </w:t>
      </w:r>
      <w:r>
        <w:rPr>
          <w:rFonts w:ascii="Aptos" w:hAnsi="Aptos" w:cstheme="minorHAnsi"/>
          <w:szCs w:val="22"/>
        </w:rPr>
        <w:br/>
        <w:t xml:space="preserve">                                                        </w:t>
      </w:r>
      <w:r w:rsidRPr="00880188">
        <w:rPr>
          <w:rFonts w:ascii="Aptos" w:hAnsi="Aptos" w:cstheme="minorHAnsi"/>
          <w:szCs w:val="22"/>
        </w:rPr>
        <w:t>předseda Říd</w:t>
      </w:r>
      <w:r w:rsidR="00F24A2E">
        <w:rPr>
          <w:rFonts w:ascii="Aptos" w:hAnsi="Aptos" w:cstheme="minorHAnsi"/>
          <w:szCs w:val="22"/>
        </w:rPr>
        <w:t>i</w:t>
      </w:r>
      <w:r w:rsidRPr="00880188">
        <w:rPr>
          <w:rFonts w:ascii="Aptos" w:hAnsi="Aptos" w:cstheme="minorHAnsi"/>
          <w:szCs w:val="22"/>
        </w:rPr>
        <w:t>cího výboru MAP</w:t>
      </w:r>
      <w:r>
        <w:rPr>
          <w:rFonts w:ascii="Aptos" w:hAnsi="Aptos" w:cstheme="minorHAnsi"/>
          <w:szCs w:val="22"/>
        </w:rPr>
        <w:t xml:space="preserve"> IV</w:t>
      </w:r>
      <w:r w:rsidRPr="00880188">
        <w:rPr>
          <w:rFonts w:ascii="Aptos" w:hAnsi="Aptos" w:cstheme="minorHAnsi"/>
          <w:szCs w:val="22"/>
        </w:rPr>
        <w:tab/>
      </w:r>
      <w:r w:rsidRPr="00880188">
        <w:rPr>
          <w:rFonts w:ascii="Aptos" w:hAnsi="Aptos" w:cstheme="minorHAnsi"/>
          <w:szCs w:val="22"/>
        </w:rPr>
        <w:tab/>
      </w:r>
    </w:p>
    <w:p w14:paraId="22C82C6A" w14:textId="7CAC01E0" w:rsidR="00721812" w:rsidRPr="00ED7989" w:rsidRDefault="00721812" w:rsidP="00795572">
      <w:pPr>
        <w:spacing w:line="276" w:lineRule="auto"/>
        <w:ind w:left="4248" w:firstLine="708"/>
        <w:jc w:val="left"/>
        <w:rPr>
          <w:rFonts w:ascii="Aptos" w:hAnsi="Aptos" w:cstheme="minorHAnsi"/>
          <w:szCs w:val="22"/>
        </w:rPr>
      </w:pPr>
    </w:p>
    <w:sectPr w:rsidR="00721812" w:rsidRPr="00ED7989" w:rsidSect="006C2CD1">
      <w:headerReference w:type="default" r:id="rId11"/>
      <w:footerReference w:type="default" r:id="rId12"/>
      <w:pgSz w:w="11906" w:h="16838"/>
      <w:pgMar w:top="1985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546A7" w14:textId="77777777" w:rsidR="00EB7741" w:rsidRDefault="00EB7741">
      <w:pPr>
        <w:spacing w:after="0" w:line="240" w:lineRule="auto"/>
      </w:pPr>
      <w:r>
        <w:separator/>
      </w:r>
    </w:p>
  </w:endnote>
  <w:endnote w:type="continuationSeparator" w:id="0">
    <w:p w14:paraId="5D9ACA36" w14:textId="77777777" w:rsidR="00EB7741" w:rsidRDefault="00EB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524656"/>
      <w:docPartObj>
        <w:docPartGallery w:val="Page Numbers (Bottom of Page)"/>
        <w:docPartUnique/>
      </w:docPartObj>
    </w:sdtPr>
    <w:sdtEndPr/>
    <w:sdtContent>
      <w:p w14:paraId="4AED9050" w14:textId="61DAF070" w:rsidR="00A17DFA" w:rsidRDefault="001567BE" w:rsidP="001567BE">
        <w:pPr>
          <w:pStyle w:val="Zpat"/>
          <w:pBdr>
            <w:bottom w:val="single" w:sz="12" w:space="1" w:color="auto"/>
          </w:pBdr>
          <w:tabs>
            <w:tab w:val="clear" w:pos="4536"/>
            <w:tab w:val="clear" w:pos="9072"/>
            <w:tab w:val="right" w:pos="8931"/>
          </w:tabs>
          <w:jc w:val="left"/>
        </w:pPr>
        <w:r>
          <w:tab/>
        </w:r>
        <w:r w:rsidR="00721812">
          <w:rPr>
            <w:b/>
            <w:sz w:val="18"/>
            <w:szCs w:val="18"/>
          </w:rPr>
          <w:tab/>
        </w:r>
      </w:p>
    </w:sdtContent>
  </w:sdt>
  <w:p w14:paraId="2345F1B8" w14:textId="2FCF9E02" w:rsidR="00A17DFA" w:rsidRPr="00A06263" w:rsidRDefault="00A17DFA" w:rsidP="00A17DFA">
    <w:pPr>
      <w:spacing w:after="0"/>
      <w:jc w:val="center"/>
      <w:rPr>
        <w:rFonts w:ascii="Aptos" w:hAnsi="Aptos"/>
        <w:sz w:val="18"/>
        <w:szCs w:val="18"/>
      </w:rPr>
    </w:pPr>
    <w:r w:rsidRPr="00A17DFA">
      <w:rPr>
        <w:rFonts w:ascii="Aptos" w:hAnsi="Aptos"/>
        <w:sz w:val="18"/>
        <w:szCs w:val="18"/>
      </w:rPr>
      <w:t xml:space="preserve"> </w:t>
    </w: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  <w:t>Reg. číslo:  CZ.02.02.XX/00/23_017/0008394</w:t>
    </w:r>
  </w:p>
  <w:p w14:paraId="4D56D411" w14:textId="77777777" w:rsidR="00A17DFA" w:rsidRPr="00A06263" w:rsidRDefault="00A17DFA" w:rsidP="00A17DFA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>
      <w:rPr>
        <w:caps/>
        <w:color w:val="000000" w:themeColor="text1"/>
        <w:sz w:val="18"/>
        <w:szCs w:val="18"/>
      </w:rPr>
      <w:t>1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043681E2" w14:textId="1712812C" w:rsidR="00926B4B" w:rsidRDefault="00926B4B" w:rsidP="0072181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36455" w14:textId="77777777" w:rsidR="00EB7741" w:rsidRDefault="00EB7741">
      <w:pPr>
        <w:spacing w:after="0" w:line="240" w:lineRule="auto"/>
      </w:pPr>
      <w:r>
        <w:separator/>
      </w:r>
    </w:p>
  </w:footnote>
  <w:footnote w:type="continuationSeparator" w:id="0">
    <w:p w14:paraId="439FED3E" w14:textId="77777777" w:rsidR="00EB7741" w:rsidRDefault="00EB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1803" w14:textId="17FBC7CF" w:rsidR="00A821A9" w:rsidRDefault="004B5FF6" w:rsidP="00140AB4">
    <w:pPr>
      <w:pStyle w:val="Zhlav"/>
      <w:jc w:val="center"/>
    </w:pPr>
    <w:r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312D0879" wp14:editId="739209D5">
          <wp:simplePos x="0" y="0"/>
          <wp:positionH relativeFrom="column">
            <wp:posOffset>1181100</wp:posOffset>
          </wp:positionH>
          <wp:positionV relativeFrom="paragraph">
            <wp:posOffset>-229235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295CE" w14:textId="77777777" w:rsidR="00926B4B" w:rsidRDefault="00926B4B" w:rsidP="001567BE">
    <w:pPr>
      <w:pStyle w:val="Zhlav"/>
      <w:pBdr>
        <w:bottom w:val="single" w:sz="12" w:space="8" w:color="auto"/>
      </w:pBdr>
    </w:pPr>
  </w:p>
  <w:p w14:paraId="654C68C3" w14:textId="77777777" w:rsidR="00721812" w:rsidRDefault="007218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C0E"/>
    <w:multiLevelType w:val="hybridMultilevel"/>
    <w:tmpl w:val="875C51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E355E"/>
    <w:multiLevelType w:val="hybridMultilevel"/>
    <w:tmpl w:val="257C5CAA"/>
    <w:lvl w:ilvl="0" w:tplc="D1902AA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1458"/>
    <w:multiLevelType w:val="hybridMultilevel"/>
    <w:tmpl w:val="66B4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367D"/>
    <w:multiLevelType w:val="hybridMultilevel"/>
    <w:tmpl w:val="2A2E8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7221"/>
    <w:multiLevelType w:val="singleLevel"/>
    <w:tmpl w:val="9FF890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F538BF"/>
    <w:multiLevelType w:val="hybridMultilevel"/>
    <w:tmpl w:val="55BEC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1030"/>
    <w:multiLevelType w:val="singleLevel"/>
    <w:tmpl w:val="9FF8907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35771C"/>
    <w:multiLevelType w:val="hybridMultilevel"/>
    <w:tmpl w:val="50EA75C2"/>
    <w:lvl w:ilvl="0" w:tplc="EEF86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58AF"/>
    <w:multiLevelType w:val="hybridMultilevel"/>
    <w:tmpl w:val="0C36E1E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500C"/>
    <w:multiLevelType w:val="hybridMultilevel"/>
    <w:tmpl w:val="5D202188"/>
    <w:lvl w:ilvl="0" w:tplc="BE58A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680"/>
    <w:multiLevelType w:val="hybridMultilevel"/>
    <w:tmpl w:val="6B1ECB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40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226048"/>
    <w:multiLevelType w:val="hybridMultilevel"/>
    <w:tmpl w:val="D2F81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268C"/>
    <w:multiLevelType w:val="hybridMultilevel"/>
    <w:tmpl w:val="08E0CEFC"/>
    <w:lvl w:ilvl="0" w:tplc="D1902AA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E17D2"/>
    <w:multiLevelType w:val="hybridMultilevel"/>
    <w:tmpl w:val="AF5833E6"/>
    <w:lvl w:ilvl="0" w:tplc="7CEAB26E">
      <w:start w:val="1"/>
      <w:numFmt w:val="upperRoman"/>
      <w:pStyle w:val="slolnku"/>
      <w:suff w:val="nothing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976088"/>
    <w:multiLevelType w:val="multilevel"/>
    <w:tmpl w:val="8292AD8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pStyle w:val="slovanseznam"/>
      <w:lvlText w:val="%1.%2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013CB4"/>
    <w:multiLevelType w:val="hybridMultilevel"/>
    <w:tmpl w:val="AA367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94063"/>
    <w:multiLevelType w:val="hybridMultilevel"/>
    <w:tmpl w:val="CC64A6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FC5519"/>
    <w:multiLevelType w:val="hybridMultilevel"/>
    <w:tmpl w:val="F218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161CF"/>
    <w:multiLevelType w:val="hybridMultilevel"/>
    <w:tmpl w:val="F502C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212C5"/>
    <w:multiLevelType w:val="hybridMultilevel"/>
    <w:tmpl w:val="0B16B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2CB"/>
    <w:multiLevelType w:val="hybridMultilevel"/>
    <w:tmpl w:val="89282CC6"/>
    <w:lvl w:ilvl="0" w:tplc="D1902AA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E572E"/>
    <w:multiLevelType w:val="hybridMultilevel"/>
    <w:tmpl w:val="B0C8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13FF2"/>
    <w:multiLevelType w:val="hybridMultilevel"/>
    <w:tmpl w:val="E02A2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A3591"/>
    <w:multiLevelType w:val="hybridMultilevel"/>
    <w:tmpl w:val="894C9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D2C53"/>
    <w:multiLevelType w:val="hybridMultilevel"/>
    <w:tmpl w:val="55BEC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50EB7"/>
    <w:multiLevelType w:val="hybridMultilevel"/>
    <w:tmpl w:val="54EAE54E"/>
    <w:lvl w:ilvl="0" w:tplc="D1902AA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315C9"/>
    <w:multiLevelType w:val="hybridMultilevel"/>
    <w:tmpl w:val="228A7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E0E73"/>
    <w:multiLevelType w:val="hybridMultilevel"/>
    <w:tmpl w:val="EB440E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BB41F45"/>
    <w:multiLevelType w:val="hybridMultilevel"/>
    <w:tmpl w:val="C8504AB6"/>
    <w:lvl w:ilvl="0" w:tplc="D1902AA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80538"/>
    <w:multiLevelType w:val="hybridMultilevel"/>
    <w:tmpl w:val="0B16B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659DF"/>
    <w:multiLevelType w:val="hybridMultilevel"/>
    <w:tmpl w:val="C01C8F08"/>
    <w:lvl w:ilvl="0" w:tplc="D054A35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68"/>
        </w:tabs>
        <w:ind w:left="1468" w:hanging="360"/>
      </w:pPr>
      <w:rPr>
        <w:b/>
        <w:bCs/>
      </w:rPr>
    </w:lvl>
    <w:lvl w:ilvl="2" w:tplc="0405000F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2" w15:restartNumberingAfterBreak="0">
    <w:nsid w:val="7E734547"/>
    <w:multiLevelType w:val="hybridMultilevel"/>
    <w:tmpl w:val="ED067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403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2628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31160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0203272">
    <w:abstractNumId w:val="13"/>
  </w:num>
  <w:num w:numId="5" w16cid:durableId="1313171178">
    <w:abstractNumId w:val="29"/>
  </w:num>
  <w:num w:numId="6" w16cid:durableId="1554349031">
    <w:abstractNumId w:val="21"/>
  </w:num>
  <w:num w:numId="7" w16cid:durableId="1597715371">
    <w:abstractNumId w:val="1"/>
  </w:num>
  <w:num w:numId="8" w16cid:durableId="80638300">
    <w:abstractNumId w:val="26"/>
  </w:num>
  <w:num w:numId="9" w16cid:durableId="604444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4485317">
    <w:abstractNumId w:val="27"/>
  </w:num>
  <w:num w:numId="11" w16cid:durableId="1839692182">
    <w:abstractNumId w:val="25"/>
  </w:num>
  <w:num w:numId="12" w16cid:durableId="915673302">
    <w:abstractNumId w:val="14"/>
  </w:num>
  <w:num w:numId="13" w16cid:durableId="520775758">
    <w:abstractNumId w:val="28"/>
  </w:num>
  <w:num w:numId="14" w16cid:durableId="1379011755">
    <w:abstractNumId w:val="32"/>
  </w:num>
  <w:num w:numId="15" w16cid:durableId="1934901351">
    <w:abstractNumId w:val="3"/>
  </w:num>
  <w:num w:numId="16" w16cid:durableId="1613394585">
    <w:abstractNumId w:val="18"/>
  </w:num>
  <w:num w:numId="17" w16cid:durableId="1474911343">
    <w:abstractNumId w:val="7"/>
  </w:num>
  <w:num w:numId="18" w16cid:durableId="128522544">
    <w:abstractNumId w:val="17"/>
  </w:num>
  <w:num w:numId="19" w16cid:durableId="258833422">
    <w:abstractNumId w:val="24"/>
  </w:num>
  <w:num w:numId="20" w16cid:durableId="1124274959">
    <w:abstractNumId w:val="5"/>
  </w:num>
  <w:num w:numId="21" w16cid:durableId="1357005179">
    <w:abstractNumId w:val="32"/>
  </w:num>
  <w:num w:numId="22" w16cid:durableId="1653562787">
    <w:abstractNumId w:val="17"/>
  </w:num>
  <w:num w:numId="23" w16cid:durableId="407001114">
    <w:abstractNumId w:val="11"/>
    <w:lvlOverride w:ilvl="0">
      <w:startOverride w:val="1"/>
    </w:lvlOverride>
  </w:num>
  <w:num w:numId="24" w16cid:durableId="1299261847">
    <w:abstractNumId w:val="4"/>
  </w:num>
  <w:num w:numId="25" w16cid:durableId="1710449442">
    <w:abstractNumId w:val="6"/>
  </w:num>
  <w:num w:numId="26" w16cid:durableId="1462578792">
    <w:abstractNumId w:val="30"/>
  </w:num>
  <w:num w:numId="27" w16cid:durableId="1393040354">
    <w:abstractNumId w:val="19"/>
  </w:num>
  <w:num w:numId="28" w16cid:durableId="955718800">
    <w:abstractNumId w:val="20"/>
  </w:num>
  <w:num w:numId="29" w16cid:durableId="1913421638">
    <w:abstractNumId w:val="8"/>
  </w:num>
  <w:num w:numId="30" w16cid:durableId="280380731">
    <w:abstractNumId w:val="12"/>
  </w:num>
  <w:num w:numId="31" w16cid:durableId="724335215">
    <w:abstractNumId w:val="16"/>
  </w:num>
  <w:num w:numId="32" w16cid:durableId="270088317">
    <w:abstractNumId w:val="23"/>
  </w:num>
  <w:num w:numId="33" w16cid:durableId="1115566038">
    <w:abstractNumId w:val="22"/>
  </w:num>
  <w:num w:numId="34" w16cid:durableId="1355695457">
    <w:abstractNumId w:val="9"/>
  </w:num>
  <w:num w:numId="35" w16cid:durableId="2015572899">
    <w:abstractNumId w:val="2"/>
  </w:num>
  <w:num w:numId="36" w16cid:durableId="2072382761">
    <w:abstractNumId w:val="10"/>
  </w:num>
  <w:num w:numId="37" w16cid:durableId="85330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CD1"/>
    <w:rsid w:val="000023B2"/>
    <w:rsid w:val="000047D5"/>
    <w:rsid w:val="00006184"/>
    <w:rsid w:val="00007F92"/>
    <w:rsid w:val="000112E1"/>
    <w:rsid w:val="0002727B"/>
    <w:rsid w:val="00037E32"/>
    <w:rsid w:val="000515B7"/>
    <w:rsid w:val="00051B25"/>
    <w:rsid w:val="0005426F"/>
    <w:rsid w:val="00062C7F"/>
    <w:rsid w:val="00075628"/>
    <w:rsid w:val="00094FE6"/>
    <w:rsid w:val="000B14E6"/>
    <w:rsid w:val="000D3AC4"/>
    <w:rsid w:val="000F4200"/>
    <w:rsid w:val="000F7E09"/>
    <w:rsid w:val="00110BB1"/>
    <w:rsid w:val="0011615D"/>
    <w:rsid w:val="00127B48"/>
    <w:rsid w:val="00140AB4"/>
    <w:rsid w:val="00141B92"/>
    <w:rsid w:val="001434B4"/>
    <w:rsid w:val="001567BE"/>
    <w:rsid w:val="001613A3"/>
    <w:rsid w:val="00162E34"/>
    <w:rsid w:val="0016753E"/>
    <w:rsid w:val="00167E40"/>
    <w:rsid w:val="001819CB"/>
    <w:rsid w:val="0018224E"/>
    <w:rsid w:val="001865AC"/>
    <w:rsid w:val="001A3DC5"/>
    <w:rsid w:val="001B32BD"/>
    <w:rsid w:val="001B3FFD"/>
    <w:rsid w:val="001B6AFC"/>
    <w:rsid w:val="001C31B6"/>
    <w:rsid w:val="001C6294"/>
    <w:rsid w:val="001D0077"/>
    <w:rsid w:val="001D127C"/>
    <w:rsid w:val="001E3B95"/>
    <w:rsid w:val="001E6618"/>
    <w:rsid w:val="0020309B"/>
    <w:rsid w:val="00214D44"/>
    <w:rsid w:val="00216EF4"/>
    <w:rsid w:val="00222F8F"/>
    <w:rsid w:val="0022773F"/>
    <w:rsid w:val="00230362"/>
    <w:rsid w:val="002426E8"/>
    <w:rsid w:val="00273F07"/>
    <w:rsid w:val="00273F55"/>
    <w:rsid w:val="00275A2A"/>
    <w:rsid w:val="00280E8C"/>
    <w:rsid w:val="00283B9C"/>
    <w:rsid w:val="002950E7"/>
    <w:rsid w:val="002A0235"/>
    <w:rsid w:val="002A0F1B"/>
    <w:rsid w:val="002A27F3"/>
    <w:rsid w:val="002A4F38"/>
    <w:rsid w:val="002B67FB"/>
    <w:rsid w:val="002B695F"/>
    <w:rsid w:val="002C502D"/>
    <w:rsid w:val="002E5236"/>
    <w:rsid w:val="002E75DB"/>
    <w:rsid w:val="002F1C7E"/>
    <w:rsid w:val="002F5D69"/>
    <w:rsid w:val="00320485"/>
    <w:rsid w:val="00323C3E"/>
    <w:rsid w:val="00335782"/>
    <w:rsid w:val="003371FE"/>
    <w:rsid w:val="003438B5"/>
    <w:rsid w:val="003515DC"/>
    <w:rsid w:val="00364289"/>
    <w:rsid w:val="0036589D"/>
    <w:rsid w:val="00370B68"/>
    <w:rsid w:val="003870F9"/>
    <w:rsid w:val="0039085D"/>
    <w:rsid w:val="00393E19"/>
    <w:rsid w:val="00396832"/>
    <w:rsid w:val="003A645C"/>
    <w:rsid w:val="003A65EB"/>
    <w:rsid w:val="003A749A"/>
    <w:rsid w:val="003C10EF"/>
    <w:rsid w:val="003F05AB"/>
    <w:rsid w:val="003F25E1"/>
    <w:rsid w:val="003F5B48"/>
    <w:rsid w:val="00403832"/>
    <w:rsid w:val="00404680"/>
    <w:rsid w:val="00414687"/>
    <w:rsid w:val="00431D91"/>
    <w:rsid w:val="004478C5"/>
    <w:rsid w:val="00450A2E"/>
    <w:rsid w:val="0045508A"/>
    <w:rsid w:val="00455368"/>
    <w:rsid w:val="0046188D"/>
    <w:rsid w:val="00465520"/>
    <w:rsid w:val="004773AA"/>
    <w:rsid w:val="00477F03"/>
    <w:rsid w:val="00485916"/>
    <w:rsid w:val="004870B1"/>
    <w:rsid w:val="00490EED"/>
    <w:rsid w:val="004A38E0"/>
    <w:rsid w:val="004A3F7F"/>
    <w:rsid w:val="004A711D"/>
    <w:rsid w:val="004B5FF6"/>
    <w:rsid w:val="004B6C9D"/>
    <w:rsid w:val="004D047C"/>
    <w:rsid w:val="004E2A4D"/>
    <w:rsid w:val="004F0F24"/>
    <w:rsid w:val="004F6463"/>
    <w:rsid w:val="00502590"/>
    <w:rsid w:val="005072EE"/>
    <w:rsid w:val="00510A7F"/>
    <w:rsid w:val="00512D27"/>
    <w:rsid w:val="00514A04"/>
    <w:rsid w:val="00520126"/>
    <w:rsid w:val="005278C2"/>
    <w:rsid w:val="00536186"/>
    <w:rsid w:val="005438E7"/>
    <w:rsid w:val="00552F91"/>
    <w:rsid w:val="00555A70"/>
    <w:rsid w:val="00570631"/>
    <w:rsid w:val="00576559"/>
    <w:rsid w:val="00583C67"/>
    <w:rsid w:val="00586650"/>
    <w:rsid w:val="005A1A39"/>
    <w:rsid w:val="00605EBC"/>
    <w:rsid w:val="00610AF9"/>
    <w:rsid w:val="00644CB7"/>
    <w:rsid w:val="00657220"/>
    <w:rsid w:val="00661C06"/>
    <w:rsid w:val="00675895"/>
    <w:rsid w:val="006802EF"/>
    <w:rsid w:val="006847CA"/>
    <w:rsid w:val="00691237"/>
    <w:rsid w:val="006B00FD"/>
    <w:rsid w:val="006B0599"/>
    <w:rsid w:val="006B3614"/>
    <w:rsid w:val="006C2CD1"/>
    <w:rsid w:val="006C7495"/>
    <w:rsid w:val="006D2BD9"/>
    <w:rsid w:val="006E1A59"/>
    <w:rsid w:val="006E7552"/>
    <w:rsid w:val="006F40BD"/>
    <w:rsid w:val="00705CD5"/>
    <w:rsid w:val="007134AC"/>
    <w:rsid w:val="00716E51"/>
    <w:rsid w:val="00721812"/>
    <w:rsid w:val="0072757B"/>
    <w:rsid w:val="00732542"/>
    <w:rsid w:val="007345E0"/>
    <w:rsid w:val="00742429"/>
    <w:rsid w:val="00781197"/>
    <w:rsid w:val="00795572"/>
    <w:rsid w:val="007C6F3A"/>
    <w:rsid w:val="007D09FB"/>
    <w:rsid w:val="007D28FE"/>
    <w:rsid w:val="007D535B"/>
    <w:rsid w:val="007F29DD"/>
    <w:rsid w:val="0082558F"/>
    <w:rsid w:val="0082564E"/>
    <w:rsid w:val="0082586B"/>
    <w:rsid w:val="008341BE"/>
    <w:rsid w:val="008357E5"/>
    <w:rsid w:val="00836F1E"/>
    <w:rsid w:val="00841043"/>
    <w:rsid w:val="00841233"/>
    <w:rsid w:val="00847AF7"/>
    <w:rsid w:val="008507D9"/>
    <w:rsid w:val="008655D0"/>
    <w:rsid w:val="00867B3B"/>
    <w:rsid w:val="008741AC"/>
    <w:rsid w:val="00882E48"/>
    <w:rsid w:val="00891B2B"/>
    <w:rsid w:val="008C1F57"/>
    <w:rsid w:val="008C22BA"/>
    <w:rsid w:val="008D5523"/>
    <w:rsid w:val="008E61AF"/>
    <w:rsid w:val="008F1D92"/>
    <w:rsid w:val="008F2810"/>
    <w:rsid w:val="008F739E"/>
    <w:rsid w:val="00903A7C"/>
    <w:rsid w:val="009047DB"/>
    <w:rsid w:val="0090628C"/>
    <w:rsid w:val="00926B4B"/>
    <w:rsid w:val="009303BD"/>
    <w:rsid w:val="00946A38"/>
    <w:rsid w:val="00947A30"/>
    <w:rsid w:val="009536AC"/>
    <w:rsid w:val="00961424"/>
    <w:rsid w:val="00974A23"/>
    <w:rsid w:val="009767FE"/>
    <w:rsid w:val="00994DEE"/>
    <w:rsid w:val="00994EF9"/>
    <w:rsid w:val="009A022D"/>
    <w:rsid w:val="009B5003"/>
    <w:rsid w:val="009C7404"/>
    <w:rsid w:val="009C7900"/>
    <w:rsid w:val="009D2522"/>
    <w:rsid w:val="009D2698"/>
    <w:rsid w:val="009D7121"/>
    <w:rsid w:val="009E063F"/>
    <w:rsid w:val="009E338E"/>
    <w:rsid w:val="009E7D4C"/>
    <w:rsid w:val="009F0D5B"/>
    <w:rsid w:val="009F687B"/>
    <w:rsid w:val="00A01053"/>
    <w:rsid w:val="00A06D43"/>
    <w:rsid w:val="00A15F3C"/>
    <w:rsid w:val="00A17DFA"/>
    <w:rsid w:val="00A200B0"/>
    <w:rsid w:val="00A2733D"/>
    <w:rsid w:val="00A72359"/>
    <w:rsid w:val="00A8107D"/>
    <w:rsid w:val="00A821A9"/>
    <w:rsid w:val="00AA1C2F"/>
    <w:rsid w:val="00AA63C4"/>
    <w:rsid w:val="00AC0A9C"/>
    <w:rsid w:val="00AC58D2"/>
    <w:rsid w:val="00AD6C54"/>
    <w:rsid w:val="00AE4A20"/>
    <w:rsid w:val="00AE7D68"/>
    <w:rsid w:val="00AF4808"/>
    <w:rsid w:val="00B02AD6"/>
    <w:rsid w:val="00B04957"/>
    <w:rsid w:val="00B206FE"/>
    <w:rsid w:val="00B22279"/>
    <w:rsid w:val="00B31FCF"/>
    <w:rsid w:val="00B40E6E"/>
    <w:rsid w:val="00B7420A"/>
    <w:rsid w:val="00B84E92"/>
    <w:rsid w:val="00B90ADB"/>
    <w:rsid w:val="00BA0D72"/>
    <w:rsid w:val="00BA65F3"/>
    <w:rsid w:val="00BD1C5A"/>
    <w:rsid w:val="00BD2766"/>
    <w:rsid w:val="00BD2901"/>
    <w:rsid w:val="00BE7195"/>
    <w:rsid w:val="00BF2728"/>
    <w:rsid w:val="00C1508C"/>
    <w:rsid w:val="00C32709"/>
    <w:rsid w:val="00C571F3"/>
    <w:rsid w:val="00C7737F"/>
    <w:rsid w:val="00C8695A"/>
    <w:rsid w:val="00C92495"/>
    <w:rsid w:val="00C92C89"/>
    <w:rsid w:val="00C9387F"/>
    <w:rsid w:val="00C9642E"/>
    <w:rsid w:val="00CC1566"/>
    <w:rsid w:val="00CD79E9"/>
    <w:rsid w:val="00CF1F5C"/>
    <w:rsid w:val="00D00842"/>
    <w:rsid w:val="00D023FA"/>
    <w:rsid w:val="00D03CF7"/>
    <w:rsid w:val="00D0403F"/>
    <w:rsid w:val="00D12255"/>
    <w:rsid w:val="00D16B73"/>
    <w:rsid w:val="00D2060A"/>
    <w:rsid w:val="00D31526"/>
    <w:rsid w:val="00D63119"/>
    <w:rsid w:val="00D77989"/>
    <w:rsid w:val="00D90723"/>
    <w:rsid w:val="00D940E5"/>
    <w:rsid w:val="00DA3EC8"/>
    <w:rsid w:val="00DB2C22"/>
    <w:rsid w:val="00DB4D6B"/>
    <w:rsid w:val="00DB6459"/>
    <w:rsid w:val="00DC089C"/>
    <w:rsid w:val="00DC155C"/>
    <w:rsid w:val="00DC766E"/>
    <w:rsid w:val="00DD139C"/>
    <w:rsid w:val="00DD1D2E"/>
    <w:rsid w:val="00DE6427"/>
    <w:rsid w:val="00DE7520"/>
    <w:rsid w:val="00E145B0"/>
    <w:rsid w:val="00E20F04"/>
    <w:rsid w:val="00E275D6"/>
    <w:rsid w:val="00E325DB"/>
    <w:rsid w:val="00E33CE4"/>
    <w:rsid w:val="00E35A5C"/>
    <w:rsid w:val="00E503B9"/>
    <w:rsid w:val="00E514CD"/>
    <w:rsid w:val="00E549ED"/>
    <w:rsid w:val="00E8191B"/>
    <w:rsid w:val="00E92D10"/>
    <w:rsid w:val="00E9366B"/>
    <w:rsid w:val="00EA3AC7"/>
    <w:rsid w:val="00EB0D8C"/>
    <w:rsid w:val="00EB7741"/>
    <w:rsid w:val="00EC58CC"/>
    <w:rsid w:val="00ED7989"/>
    <w:rsid w:val="00F06979"/>
    <w:rsid w:val="00F23CBA"/>
    <w:rsid w:val="00F24A2E"/>
    <w:rsid w:val="00F25FF8"/>
    <w:rsid w:val="00F27061"/>
    <w:rsid w:val="00F2750F"/>
    <w:rsid w:val="00F3007C"/>
    <w:rsid w:val="00F517CB"/>
    <w:rsid w:val="00F54EC7"/>
    <w:rsid w:val="00F608B7"/>
    <w:rsid w:val="00F6218A"/>
    <w:rsid w:val="00F93277"/>
    <w:rsid w:val="00F95467"/>
    <w:rsid w:val="00FB01E6"/>
    <w:rsid w:val="00FB0B1C"/>
    <w:rsid w:val="00FC19F0"/>
    <w:rsid w:val="00FC4E7C"/>
    <w:rsid w:val="00FD758C"/>
    <w:rsid w:val="00FD75C2"/>
    <w:rsid w:val="00FE0646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3CE89"/>
  <w15:docId w15:val="{AFA7179B-7838-4906-B43C-CDE03D51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CD1"/>
    <w:pPr>
      <w:spacing w:after="200" w:line="264" w:lineRule="auto"/>
      <w:jc w:val="both"/>
    </w:pPr>
    <w:rPr>
      <w:rFonts w:ascii="Calibri" w:eastAsia="Calibri" w:hAnsi="Calibri" w:cs="Times New Roman"/>
      <w:color w:val="00000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C2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C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6C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CD1"/>
    <w:rPr>
      <w:rFonts w:ascii="Calibri" w:eastAsia="Calibri" w:hAnsi="Calibri" w:cs="Times New Roman"/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rsid w:val="006C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CD1"/>
    <w:rPr>
      <w:rFonts w:ascii="Calibri" w:eastAsia="Calibri" w:hAnsi="Calibri"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CD1"/>
    <w:rPr>
      <w:rFonts w:ascii="Tahoma" w:eastAsia="Calibri" w:hAnsi="Tahoma" w:cs="Tahoma"/>
      <w:color w:val="000000"/>
      <w:sz w:val="16"/>
      <w:szCs w:val="16"/>
    </w:rPr>
  </w:style>
  <w:style w:type="paragraph" w:styleId="slovanseznam">
    <w:name w:val="List Number"/>
    <w:basedOn w:val="Normln"/>
    <w:uiPriority w:val="99"/>
    <w:semiHidden/>
    <w:unhideWhenUsed/>
    <w:rsid w:val="006C2CD1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6C2CD1"/>
    <w:pPr>
      <w:spacing w:line="276" w:lineRule="auto"/>
      <w:ind w:left="720"/>
      <w:contextualSpacing/>
      <w:jc w:val="left"/>
    </w:pPr>
    <w:rPr>
      <w:color w:val="auto"/>
      <w:szCs w:val="22"/>
    </w:rPr>
  </w:style>
  <w:style w:type="character" w:customStyle="1" w:styleId="Nadpis1-PrvnChar">
    <w:name w:val="Nadpis 1 - První Char"/>
    <w:link w:val="Nadpis1-Prvn"/>
    <w:locked/>
    <w:rsid w:val="006C2CD1"/>
    <w:rPr>
      <w:rFonts w:ascii="Times New Roman" w:eastAsia="Times New Roman" w:hAnsi="Times New Roman" w:cs="Times New Roman"/>
      <w:b/>
      <w:bCs/>
      <w:caps/>
      <w:color w:val="005A9F"/>
      <w:sz w:val="48"/>
      <w:szCs w:val="28"/>
    </w:rPr>
  </w:style>
  <w:style w:type="paragraph" w:customStyle="1" w:styleId="Nadpis1-Prvn">
    <w:name w:val="Nadpis 1 - První"/>
    <w:basedOn w:val="Nadpis1"/>
    <w:link w:val="Nadpis1-PrvnChar"/>
    <w:rsid w:val="006C2CD1"/>
    <w:pPr>
      <w:spacing w:after="120" w:line="240" w:lineRule="auto"/>
      <w:jc w:val="center"/>
      <w:textboxTightWrap w:val="firstLineOnly"/>
    </w:pPr>
    <w:rPr>
      <w:rFonts w:ascii="Times New Roman" w:eastAsia="Times New Roman" w:hAnsi="Times New Roman" w:cs="Times New Roman"/>
      <w:caps/>
      <w:color w:val="005A9F"/>
      <w:sz w:val="48"/>
    </w:rPr>
  </w:style>
  <w:style w:type="paragraph" w:customStyle="1" w:styleId="Nadpislnku">
    <w:name w:val="Nadpis článku"/>
    <w:basedOn w:val="slovanseznam"/>
    <w:next w:val="slovanseznam"/>
    <w:qFormat/>
    <w:rsid w:val="006C2CD1"/>
    <w:pPr>
      <w:keepNext/>
      <w:numPr>
        <w:ilvl w:val="0"/>
        <w:numId w:val="0"/>
      </w:numPr>
      <w:spacing w:line="240" w:lineRule="auto"/>
      <w:jc w:val="center"/>
    </w:pPr>
    <w:rPr>
      <w:rFonts w:eastAsia="Times New Roman"/>
      <w:b/>
      <w:lang w:eastAsia="cs-CZ"/>
    </w:rPr>
  </w:style>
  <w:style w:type="paragraph" w:customStyle="1" w:styleId="slolnku">
    <w:name w:val="Číslo článku"/>
    <w:basedOn w:val="Normln"/>
    <w:qFormat/>
    <w:rsid w:val="006C2CD1"/>
    <w:pPr>
      <w:keepNext/>
      <w:numPr>
        <w:numId w:val="2"/>
      </w:numPr>
      <w:spacing w:before="360" w:after="0"/>
      <w:ind w:left="0" w:firstLine="0"/>
      <w:jc w:val="center"/>
    </w:pPr>
    <w:rPr>
      <w:b/>
    </w:rPr>
  </w:style>
  <w:style w:type="paragraph" w:customStyle="1" w:styleId="Nzevsmlouvy">
    <w:name w:val="Název smlouvy"/>
    <w:basedOn w:val="Normln"/>
    <w:rsid w:val="006C2CD1"/>
    <w:pPr>
      <w:widowControl w:val="0"/>
      <w:spacing w:after="0" w:line="280" w:lineRule="atLeast"/>
      <w:jc w:val="center"/>
    </w:pPr>
    <w:rPr>
      <w:rFonts w:ascii="Times New Roman" w:eastAsia="Times New Roman" w:hAnsi="Times New Roman"/>
      <w:b/>
      <w:color w:val="auto"/>
      <w:sz w:val="36"/>
    </w:rPr>
  </w:style>
  <w:style w:type="paragraph" w:customStyle="1" w:styleId="Smluvnstrana">
    <w:name w:val="Smluvní strana"/>
    <w:basedOn w:val="Normln"/>
    <w:rsid w:val="006C2CD1"/>
    <w:pPr>
      <w:widowControl w:val="0"/>
      <w:spacing w:after="0" w:line="280" w:lineRule="atLeast"/>
    </w:pPr>
    <w:rPr>
      <w:rFonts w:ascii="Times New Roman" w:eastAsia="Times New Roman" w:hAnsi="Times New Roman"/>
      <w:b/>
      <w:color w:val="auto"/>
      <w:sz w:val="28"/>
    </w:rPr>
  </w:style>
  <w:style w:type="paragraph" w:customStyle="1" w:styleId="ZkladntextIMP">
    <w:name w:val="Základní text_IMP"/>
    <w:basedOn w:val="Normln"/>
    <w:rsid w:val="006C2CD1"/>
    <w:pPr>
      <w:suppressAutoHyphens/>
      <w:overflowPunct w:val="0"/>
      <w:autoSpaceDE w:val="0"/>
      <w:autoSpaceDN w:val="0"/>
      <w:adjustRightInd w:val="0"/>
      <w:spacing w:after="0" w:line="276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customStyle="1" w:styleId="Boddohody">
    <w:name w:val="Bod dohody"/>
    <w:basedOn w:val="Normln"/>
    <w:rsid w:val="006C2CD1"/>
    <w:pPr>
      <w:numPr>
        <w:numId w:val="3"/>
      </w:numPr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2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CD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CD1"/>
    <w:rPr>
      <w:rFonts w:ascii="Calibri" w:eastAsia="Calibri" w:hAnsi="Calibri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CD1"/>
    <w:rPr>
      <w:rFonts w:ascii="Calibri" w:eastAsia="Calibri" w:hAnsi="Calibri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C2CD1"/>
    <w:pPr>
      <w:spacing w:after="0" w:line="240" w:lineRule="auto"/>
    </w:pPr>
    <w:rPr>
      <w:rFonts w:ascii="Calibri" w:eastAsia="Calibri" w:hAnsi="Calibri" w:cs="Times New Roman"/>
      <w:color w:val="000000"/>
      <w:szCs w:val="20"/>
    </w:rPr>
  </w:style>
  <w:style w:type="character" w:customStyle="1" w:styleId="datalabel">
    <w:name w:val="datalabel"/>
    <w:basedOn w:val="Standardnpsmoodstavce"/>
    <w:rsid w:val="00C571F3"/>
  </w:style>
  <w:style w:type="character" w:styleId="Hypertextovodkaz">
    <w:name w:val="Hyperlink"/>
    <w:basedOn w:val="Standardnpsmoodstavce"/>
    <w:uiPriority w:val="99"/>
    <w:unhideWhenUsed/>
    <w:rsid w:val="00C571F3"/>
    <w:rPr>
      <w:color w:val="0563C1" w:themeColor="hyperlink"/>
      <w:u w:val="single"/>
    </w:rPr>
  </w:style>
  <w:style w:type="paragraph" w:customStyle="1" w:styleId="Default">
    <w:name w:val="Default"/>
    <w:rsid w:val="00141B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7A0591-6D3E-4BD8-8BC8-41602210E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F193C-D701-4421-B7E7-3BACB88FE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53184-2BF5-4922-B5B7-5D60C11C2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E5872-8DEF-402D-B841-989D93DF3436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Zdeňka Tulachová</cp:lastModifiedBy>
  <cp:revision>152</cp:revision>
  <cp:lastPrinted>2019-01-24T13:20:00Z</cp:lastPrinted>
  <dcterms:created xsi:type="dcterms:W3CDTF">2013-10-25T19:38:00Z</dcterms:created>
  <dcterms:modified xsi:type="dcterms:W3CDTF">2024-06-12T07:27:00Z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